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CFB96" w14:textId="4F51E89A" w:rsidR="0037293B" w:rsidRPr="00620E03" w:rsidRDefault="0037293B" w:rsidP="0037293B">
      <w:pPr>
        <w:pStyle w:val="Titolo1"/>
        <w:spacing w:before="0" w:after="120" w:line="312" w:lineRule="auto"/>
        <w:jc w:val="both"/>
        <w:rPr>
          <w:rFonts w:ascii="Arial" w:hAnsi="Arial" w:cs="Arial"/>
          <w:b/>
          <w:bCs/>
          <w:color w:val="ED7D31" w:themeColor="accent2"/>
          <w:sz w:val="28"/>
          <w:szCs w:val="28"/>
        </w:rPr>
      </w:pPr>
      <w:r w:rsidRPr="00620E03">
        <w:rPr>
          <w:rFonts w:ascii="Arial" w:hAnsi="Arial" w:cs="Arial"/>
          <w:b/>
          <w:bCs/>
          <w:color w:val="ED7D31" w:themeColor="accent2"/>
          <w:sz w:val="28"/>
          <w:szCs w:val="28"/>
        </w:rPr>
        <w:t>Regole operative per la Prova Finale</w:t>
      </w:r>
    </w:p>
    <w:p w14:paraId="7DEC6D13" w14:textId="5BEF0E36" w:rsidR="0037293B" w:rsidRPr="0037293B" w:rsidRDefault="0037293B" w:rsidP="0037293B">
      <w:pPr>
        <w:spacing w:after="120" w:line="312" w:lineRule="auto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Il presente documento </w:t>
      </w:r>
      <w:r w:rsidR="00053AC0">
        <w:rPr>
          <w:rFonts w:ascii="Arial" w:hAnsi="Arial" w:cs="Arial"/>
          <w:b w:val="0"/>
          <w:bCs/>
          <w:sz w:val="24"/>
          <w:lang w:eastAsia="it-IT"/>
        </w:rPr>
        <w:t>è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rivolto ai</w:t>
      </w:r>
      <w:r w:rsidR="00404FF5">
        <w:rPr>
          <w:rFonts w:ascii="Arial" w:hAnsi="Arial" w:cs="Arial"/>
          <w:b w:val="0"/>
          <w:bCs/>
          <w:sz w:val="24"/>
          <w:lang w:eastAsia="it-IT"/>
        </w:rPr>
        <w:t xml:space="preserve"> soli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studenti del Corso di Studi (</w:t>
      </w:r>
      <w:proofErr w:type="spellStart"/>
      <w:r w:rsidRPr="0037293B">
        <w:rPr>
          <w:rFonts w:ascii="Arial" w:hAnsi="Arial" w:cs="Arial"/>
          <w:b w:val="0"/>
          <w:bCs/>
          <w:sz w:val="24"/>
          <w:lang w:eastAsia="it-IT"/>
        </w:rPr>
        <w:t>CdS</w:t>
      </w:r>
      <w:proofErr w:type="spellEnd"/>
      <w:r w:rsidRPr="0037293B">
        <w:rPr>
          <w:rFonts w:ascii="Arial" w:hAnsi="Arial" w:cs="Arial"/>
          <w:b w:val="0"/>
          <w:bCs/>
          <w:sz w:val="24"/>
          <w:lang w:eastAsia="it-IT"/>
        </w:rPr>
        <w:t>) in “Ingegneria della Produzione Industriale” che</w:t>
      </w:r>
      <w:r w:rsidR="00620E03">
        <w:rPr>
          <w:rFonts w:ascii="Arial" w:hAnsi="Arial" w:cs="Arial"/>
          <w:b w:val="0"/>
          <w:bCs/>
          <w:sz w:val="24"/>
          <w:lang w:eastAsia="it-IT"/>
        </w:rPr>
        <w:t>,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nell’</w:t>
      </w:r>
      <w:r w:rsidR="00976C82">
        <w:rPr>
          <w:rFonts w:ascii="Arial" w:hAnsi="Arial" w:cs="Arial"/>
          <w:b w:val="0"/>
          <w:bCs/>
          <w:sz w:val="24"/>
          <w:lang w:eastAsia="it-IT"/>
        </w:rPr>
        <w:t>anno accademico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</w:t>
      </w:r>
      <w:r w:rsidR="0001660F">
        <w:rPr>
          <w:rFonts w:ascii="Arial" w:hAnsi="Arial" w:cs="Arial"/>
          <w:b w:val="0"/>
          <w:bCs/>
          <w:sz w:val="24"/>
          <w:lang w:eastAsia="it-IT"/>
        </w:rPr>
        <w:t>in corso</w:t>
      </w:r>
      <w:r w:rsidR="00620E03">
        <w:rPr>
          <w:rFonts w:ascii="Arial" w:hAnsi="Arial" w:cs="Arial"/>
          <w:b w:val="0"/>
          <w:bCs/>
          <w:sz w:val="24"/>
          <w:lang w:eastAsia="it-IT"/>
        </w:rPr>
        <w:t>,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frequentano </w:t>
      </w:r>
      <w:r w:rsidRPr="00404FF5">
        <w:rPr>
          <w:rFonts w:ascii="Arial" w:hAnsi="Arial" w:cs="Arial"/>
          <w:b w:val="0"/>
          <w:bCs/>
          <w:sz w:val="24"/>
          <w:lang w:eastAsia="it-IT"/>
        </w:rPr>
        <w:t>il</w:t>
      </w:r>
      <w:r w:rsidRPr="00404FF5">
        <w:rPr>
          <w:rFonts w:ascii="Arial" w:hAnsi="Arial" w:cs="Arial"/>
          <w:sz w:val="24"/>
          <w:lang w:eastAsia="it-IT"/>
        </w:rPr>
        <w:t xml:space="preserve"> </w:t>
      </w:r>
      <w:r w:rsidR="00404FF5">
        <w:rPr>
          <w:rFonts w:ascii="Arial" w:hAnsi="Arial" w:cs="Arial"/>
          <w:sz w:val="24"/>
          <w:lang w:eastAsia="it-IT"/>
        </w:rPr>
        <w:t>3°</w:t>
      </w:r>
      <w:r w:rsidRPr="00404FF5">
        <w:rPr>
          <w:rFonts w:ascii="Arial" w:hAnsi="Arial" w:cs="Arial"/>
          <w:sz w:val="24"/>
          <w:lang w:eastAsia="it-IT"/>
        </w:rPr>
        <w:t xml:space="preserve"> anno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del </w:t>
      </w:r>
      <w:proofErr w:type="spellStart"/>
      <w:r w:rsidRPr="0037293B">
        <w:rPr>
          <w:rFonts w:ascii="Arial" w:hAnsi="Arial" w:cs="Arial"/>
          <w:b w:val="0"/>
          <w:bCs/>
          <w:sz w:val="24"/>
          <w:lang w:eastAsia="it-IT"/>
        </w:rPr>
        <w:t>CdS</w:t>
      </w:r>
      <w:proofErr w:type="spellEnd"/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</w:t>
      </w:r>
      <w:r w:rsidR="00053AC0">
        <w:rPr>
          <w:rFonts w:ascii="Arial" w:hAnsi="Arial" w:cs="Arial"/>
          <w:b w:val="0"/>
          <w:bCs/>
          <w:sz w:val="24"/>
          <w:lang w:eastAsia="it-IT"/>
        </w:rPr>
        <w:t xml:space="preserve">stesso. Tale documento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illustra alcune regole operative </w:t>
      </w:r>
      <w:r w:rsidR="00053AC0">
        <w:rPr>
          <w:rFonts w:ascii="Arial" w:hAnsi="Arial" w:cs="Arial"/>
          <w:b w:val="0"/>
          <w:bCs/>
          <w:sz w:val="24"/>
          <w:lang w:eastAsia="it-IT"/>
        </w:rPr>
        <w:t>inerenti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</w:t>
      </w:r>
      <w:r w:rsidR="00F96D34" w:rsidRPr="0037293B">
        <w:rPr>
          <w:rFonts w:ascii="Arial" w:hAnsi="Arial" w:cs="Arial"/>
          <w:b w:val="0"/>
          <w:bCs/>
          <w:sz w:val="24"/>
          <w:lang w:eastAsia="it-IT"/>
        </w:rPr>
        <w:t>alla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richiesta, preparazione e discussione della Prova Finale</w:t>
      </w:r>
      <w:r w:rsidR="00053AC0">
        <w:rPr>
          <w:rFonts w:ascii="Arial" w:hAnsi="Arial" w:cs="Arial"/>
          <w:b w:val="0"/>
          <w:bCs/>
          <w:sz w:val="24"/>
          <w:lang w:eastAsia="it-IT"/>
        </w:rPr>
        <w:t xml:space="preserve">, ed è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organizzato in </w:t>
      </w:r>
      <w:r w:rsidR="00723015">
        <w:rPr>
          <w:rFonts w:ascii="Arial" w:hAnsi="Arial" w:cs="Arial"/>
          <w:b w:val="0"/>
          <w:bCs/>
          <w:sz w:val="24"/>
          <w:lang w:eastAsia="it-IT"/>
        </w:rPr>
        <w:t>cinque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sezioni:</w:t>
      </w:r>
    </w:p>
    <w:p w14:paraId="72216BF5" w14:textId="6B609377" w:rsidR="0037293B" w:rsidRPr="0037293B" w:rsidRDefault="0037293B" w:rsidP="0037293B">
      <w:pPr>
        <w:numPr>
          <w:ilvl w:val="0"/>
          <w:numId w:val="18"/>
        </w:numPr>
        <w:tabs>
          <w:tab w:val="clear" w:pos="720"/>
        </w:tabs>
        <w:spacing w:line="312" w:lineRule="auto"/>
        <w:ind w:left="284" w:hanging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Richiesta d</w:t>
      </w:r>
      <w:r w:rsidR="00903CC8">
        <w:rPr>
          <w:rFonts w:ascii="Arial" w:hAnsi="Arial" w:cs="Arial"/>
          <w:b w:val="0"/>
          <w:bCs/>
          <w:sz w:val="24"/>
          <w:lang w:eastAsia="it-IT"/>
        </w:rPr>
        <w:t>i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Prova Finale;</w:t>
      </w:r>
    </w:p>
    <w:p w14:paraId="0737922A" w14:textId="77777777" w:rsidR="0037293B" w:rsidRPr="0037293B" w:rsidRDefault="0037293B" w:rsidP="0037293B">
      <w:pPr>
        <w:numPr>
          <w:ilvl w:val="0"/>
          <w:numId w:val="18"/>
        </w:numPr>
        <w:tabs>
          <w:tab w:val="clear" w:pos="720"/>
        </w:tabs>
        <w:spacing w:line="312" w:lineRule="auto"/>
        <w:ind w:left="284" w:hanging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Approvazione della richiesta;</w:t>
      </w:r>
    </w:p>
    <w:p w14:paraId="79EF07FB" w14:textId="77777777" w:rsidR="0037293B" w:rsidRPr="0037293B" w:rsidRDefault="0037293B" w:rsidP="0037293B">
      <w:pPr>
        <w:numPr>
          <w:ilvl w:val="0"/>
          <w:numId w:val="18"/>
        </w:numPr>
        <w:tabs>
          <w:tab w:val="clear" w:pos="720"/>
        </w:tabs>
        <w:spacing w:line="312" w:lineRule="auto"/>
        <w:ind w:left="284" w:hanging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Preparazione del documento di sintesi;</w:t>
      </w:r>
    </w:p>
    <w:p w14:paraId="6D791193" w14:textId="77777777" w:rsidR="0037293B" w:rsidRPr="0037293B" w:rsidRDefault="0037293B" w:rsidP="0037293B">
      <w:pPr>
        <w:numPr>
          <w:ilvl w:val="0"/>
          <w:numId w:val="18"/>
        </w:numPr>
        <w:tabs>
          <w:tab w:val="clear" w:pos="720"/>
        </w:tabs>
        <w:spacing w:line="312" w:lineRule="auto"/>
        <w:ind w:left="284" w:hanging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Preparazione della presentazione e discussione;</w:t>
      </w:r>
    </w:p>
    <w:p w14:paraId="58A4253E" w14:textId="1A02842D" w:rsidR="0037293B" w:rsidRPr="0037293B" w:rsidRDefault="0037293B" w:rsidP="0037293B">
      <w:pPr>
        <w:numPr>
          <w:ilvl w:val="0"/>
          <w:numId w:val="18"/>
        </w:numPr>
        <w:tabs>
          <w:tab w:val="clear" w:pos="720"/>
        </w:tabs>
        <w:spacing w:after="120" w:line="312" w:lineRule="auto"/>
        <w:ind w:left="284" w:hanging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Ulteriori regole/osservazioni.</w:t>
      </w:r>
    </w:p>
    <w:p w14:paraId="2C35AAA5" w14:textId="4A9BA86B" w:rsidR="0037293B" w:rsidRPr="0037293B" w:rsidRDefault="0037293B" w:rsidP="0037293B">
      <w:pPr>
        <w:spacing w:before="120" w:after="120" w:line="312" w:lineRule="auto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Prima di entrare nel vivo della </w:t>
      </w:r>
      <w:r w:rsidR="00053AC0">
        <w:rPr>
          <w:rFonts w:ascii="Arial" w:hAnsi="Arial" w:cs="Arial"/>
          <w:b w:val="0"/>
          <w:bCs/>
          <w:sz w:val="24"/>
          <w:lang w:eastAsia="it-IT"/>
        </w:rPr>
        <w:t>descrizione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, si precisa</w:t>
      </w:r>
      <w:r w:rsidR="00053AC0">
        <w:rPr>
          <w:rFonts w:ascii="Arial" w:hAnsi="Arial" w:cs="Arial"/>
          <w:b w:val="0"/>
          <w:bCs/>
          <w:sz w:val="24"/>
          <w:lang w:eastAsia="it-IT"/>
        </w:rPr>
        <w:t>no alcuni aspetti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:</w:t>
      </w:r>
    </w:p>
    <w:p w14:paraId="21E03DBB" w14:textId="0370B96D" w:rsidR="0037293B" w:rsidRPr="0037293B" w:rsidRDefault="0037293B" w:rsidP="0037293B">
      <w:pPr>
        <w:pStyle w:val="Paragrafoelenco"/>
        <w:numPr>
          <w:ilvl w:val="0"/>
          <w:numId w:val="25"/>
        </w:numPr>
        <w:spacing w:line="312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Il </w:t>
      </w:r>
      <w:r w:rsidRPr="0037293B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tirocinio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– da 12 </w:t>
      </w:r>
      <w:r w:rsidRPr="00C61F8A">
        <w:rPr>
          <w:rFonts w:ascii="Arial" w:eastAsia="Times New Roman" w:hAnsi="Arial" w:cs="Arial"/>
          <w:sz w:val="24"/>
          <w:szCs w:val="24"/>
          <w:lang w:eastAsia="it-IT"/>
        </w:rPr>
        <w:t>crediti</w:t>
      </w:r>
      <w:r w:rsidR="00B65EB4" w:rsidRPr="00C61F8A">
        <w:rPr>
          <w:rFonts w:ascii="Arial" w:eastAsia="Times New Roman" w:hAnsi="Arial" w:cs="Arial"/>
          <w:sz w:val="24"/>
          <w:szCs w:val="24"/>
          <w:lang w:eastAsia="it-IT"/>
        </w:rPr>
        <w:t>,</w:t>
      </w:r>
      <w:r w:rsidRPr="00C61F8A">
        <w:rPr>
          <w:rFonts w:ascii="Arial" w:eastAsia="Times New Roman" w:hAnsi="Arial" w:cs="Arial"/>
          <w:sz w:val="24"/>
          <w:szCs w:val="24"/>
          <w:lang w:eastAsia="it-IT"/>
        </w:rPr>
        <w:t xml:space="preserve"> della durata di </w:t>
      </w:r>
      <w:r w:rsidR="00053AC0" w:rsidRPr="00C61F8A">
        <w:rPr>
          <w:rFonts w:ascii="Arial" w:eastAsia="Times New Roman" w:hAnsi="Arial" w:cs="Arial"/>
          <w:sz w:val="24"/>
          <w:szCs w:val="24"/>
          <w:lang w:eastAsia="it-IT"/>
        </w:rPr>
        <w:t>circa</w:t>
      </w:r>
      <w:r w:rsidRPr="00C61F8A">
        <w:rPr>
          <w:rFonts w:ascii="Arial" w:eastAsia="Times New Roman" w:hAnsi="Arial" w:cs="Arial"/>
          <w:sz w:val="24"/>
          <w:szCs w:val="24"/>
          <w:lang w:eastAsia="it-IT"/>
        </w:rPr>
        <w:t xml:space="preserve"> 300 ore</w:t>
      </w:r>
      <w:r w:rsidR="00053AC0" w:rsidRPr="00C61F8A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B65EB4" w:rsidRPr="00C61F8A">
        <w:rPr>
          <w:rFonts w:ascii="Arial" w:eastAsia="Times New Roman" w:hAnsi="Arial" w:cs="Arial"/>
          <w:sz w:val="24"/>
          <w:szCs w:val="24"/>
          <w:lang w:eastAsia="it-IT"/>
        </w:rPr>
        <w:t>/</w:t>
      </w:r>
      <w:r w:rsidRPr="00C61F8A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053AC0" w:rsidRPr="00C61F8A">
        <w:rPr>
          <w:rFonts w:ascii="Arial" w:eastAsia="Times New Roman" w:hAnsi="Arial" w:cs="Arial"/>
          <w:sz w:val="24"/>
          <w:szCs w:val="24"/>
          <w:lang w:eastAsia="it-IT"/>
        </w:rPr>
        <w:t>38</w:t>
      </w:r>
      <w:r w:rsidRPr="00C61F8A">
        <w:rPr>
          <w:rFonts w:ascii="Arial" w:eastAsia="Times New Roman" w:hAnsi="Arial" w:cs="Arial"/>
          <w:sz w:val="24"/>
          <w:szCs w:val="24"/>
          <w:lang w:eastAsia="it-IT"/>
        </w:rPr>
        <w:t xml:space="preserve"> giorni lavorativi – costituisce attività obbligatoria, da svolgersi nei modi e nei tempi previsti dal regolamento del </w:t>
      </w:r>
      <w:proofErr w:type="spellStart"/>
      <w:r w:rsidRPr="00C61F8A">
        <w:rPr>
          <w:rFonts w:ascii="Arial" w:eastAsia="Times New Roman" w:hAnsi="Arial" w:cs="Arial"/>
          <w:sz w:val="24"/>
          <w:szCs w:val="24"/>
          <w:lang w:eastAsia="it-IT"/>
        </w:rPr>
        <w:t>CdS</w:t>
      </w:r>
      <w:proofErr w:type="spellEnd"/>
      <w:r w:rsidRPr="00C61F8A">
        <w:rPr>
          <w:rFonts w:ascii="Arial" w:eastAsia="Times New Roman" w:hAnsi="Arial" w:cs="Arial"/>
          <w:sz w:val="24"/>
          <w:szCs w:val="24"/>
          <w:lang w:eastAsia="it-IT"/>
        </w:rPr>
        <w:t xml:space="preserve"> (</w:t>
      </w:r>
      <w:hyperlink r:id="rId7" w:history="1">
        <w:r w:rsidR="00AE5220" w:rsidRPr="00252191">
          <w:rPr>
            <w:rStyle w:val="Collegamentoipertestuale"/>
            <w:rFonts w:ascii="Arial" w:eastAsia="Times New Roman" w:hAnsi="Arial" w:cs="Arial"/>
            <w:sz w:val="24"/>
            <w:szCs w:val="24"/>
            <w:lang w:eastAsia="it-IT"/>
          </w:rPr>
          <w:t>https://didattica.po</w:t>
        </w:r>
        <w:r w:rsidR="00AE5220" w:rsidRPr="00252191">
          <w:rPr>
            <w:rStyle w:val="Collegamentoipertestuale"/>
            <w:rFonts w:ascii="Arial" w:eastAsia="Times New Roman" w:hAnsi="Arial" w:cs="Arial"/>
            <w:sz w:val="24"/>
            <w:szCs w:val="24"/>
            <w:lang w:eastAsia="it-IT"/>
          </w:rPr>
          <w:t>l</w:t>
        </w:r>
        <w:r w:rsidR="00AE5220" w:rsidRPr="00252191">
          <w:rPr>
            <w:rStyle w:val="Collegamentoipertestuale"/>
            <w:rFonts w:ascii="Arial" w:eastAsia="Times New Roman" w:hAnsi="Arial" w:cs="Arial"/>
            <w:sz w:val="24"/>
            <w:szCs w:val="24"/>
            <w:lang w:eastAsia="it-IT"/>
          </w:rPr>
          <w:t>ito.it/guida/2024/it/tirocinio_ingegneria?cds=4</w:t>
        </w:r>
        <w:r w:rsidR="00AE5220" w:rsidRPr="00252191">
          <w:rPr>
            <w:rStyle w:val="Collegamentoipertestuale"/>
            <w:rFonts w:ascii="Arial" w:eastAsia="Times New Roman" w:hAnsi="Arial" w:cs="Arial"/>
            <w:sz w:val="24"/>
            <w:szCs w:val="24"/>
            <w:lang w:eastAsia="it-IT"/>
          </w:rPr>
          <w:t>2</w:t>
        </w:r>
        <w:r w:rsidR="00AE5220" w:rsidRPr="00252191">
          <w:rPr>
            <w:rStyle w:val="Collegamentoipertestuale"/>
            <w:rFonts w:ascii="Arial" w:eastAsia="Times New Roman" w:hAnsi="Arial" w:cs="Arial"/>
            <w:sz w:val="24"/>
            <w:szCs w:val="24"/>
            <w:lang w:eastAsia="it-IT"/>
          </w:rPr>
          <w:t>&amp;sdu=32</w:t>
        </w:r>
      </w:hyperlink>
      <w:r w:rsidRPr="00C61F8A">
        <w:rPr>
          <w:rFonts w:ascii="Arial" w:eastAsia="Times New Roman" w:hAnsi="Arial" w:cs="Arial"/>
          <w:sz w:val="24"/>
          <w:szCs w:val="24"/>
          <w:lang w:eastAsia="it-IT"/>
        </w:rPr>
        <w:t>).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</w:p>
    <w:p w14:paraId="32ACF4D8" w14:textId="5F1C945E" w:rsidR="0037293B" w:rsidRPr="0037293B" w:rsidRDefault="0037293B" w:rsidP="0037293B">
      <w:pPr>
        <w:pStyle w:val="Paragrafoelenco"/>
        <w:numPr>
          <w:ilvl w:val="0"/>
          <w:numId w:val="25"/>
        </w:numPr>
        <w:spacing w:line="312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La </w:t>
      </w:r>
      <w:r w:rsidR="00F13C44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P</w:t>
      </w:r>
      <w:r w:rsidRPr="0037293B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rova </w:t>
      </w:r>
      <w:r w:rsidR="00F13C44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F</w:t>
      </w:r>
      <w:r w:rsidRPr="0037293B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inale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riguarda solitamente l’attività svolta durante il tirocinio</w:t>
      </w:r>
      <w:r w:rsidR="00395D43">
        <w:rPr>
          <w:rFonts w:ascii="Arial" w:eastAsia="Times New Roman" w:hAnsi="Arial" w:cs="Arial"/>
          <w:sz w:val="24"/>
          <w:szCs w:val="24"/>
          <w:lang w:eastAsia="it-IT"/>
        </w:rPr>
        <w:t xml:space="preserve">. Molto più 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>saltuariamente</w:t>
      </w:r>
      <w:r w:rsidR="00395D43">
        <w:rPr>
          <w:rFonts w:ascii="Arial" w:eastAsia="Times New Roman" w:hAnsi="Arial" w:cs="Arial"/>
          <w:sz w:val="24"/>
          <w:szCs w:val="24"/>
          <w:lang w:eastAsia="it-IT"/>
        </w:rPr>
        <w:t xml:space="preserve">, essa può riguardare altre 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attività </w:t>
      </w:r>
      <w:r w:rsidR="00395D43">
        <w:rPr>
          <w:rFonts w:ascii="Arial" w:eastAsia="Times New Roman" w:hAnsi="Arial" w:cs="Arial"/>
          <w:sz w:val="24"/>
          <w:szCs w:val="24"/>
          <w:lang w:eastAsia="it-IT"/>
        </w:rPr>
        <w:t xml:space="preserve">– 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>di ricerca</w:t>
      </w:r>
      <w:r w:rsidR="00B65EB4">
        <w:rPr>
          <w:rFonts w:ascii="Arial" w:eastAsia="Times New Roman" w:hAnsi="Arial" w:cs="Arial"/>
          <w:sz w:val="24"/>
          <w:szCs w:val="24"/>
          <w:lang w:eastAsia="it-IT"/>
        </w:rPr>
        <w:t xml:space="preserve"> o 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>compilative</w:t>
      </w:r>
      <w:r w:rsidR="00395D43">
        <w:rPr>
          <w:rFonts w:ascii="Arial" w:eastAsia="Times New Roman" w:hAnsi="Arial" w:cs="Arial"/>
          <w:sz w:val="24"/>
          <w:szCs w:val="24"/>
          <w:lang w:eastAsia="it-IT"/>
        </w:rPr>
        <w:t xml:space="preserve"> –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direttamente commissionate da un relatore </w:t>
      </w:r>
      <w:r w:rsidR="00395D43">
        <w:rPr>
          <w:rFonts w:ascii="Arial" w:eastAsia="Times New Roman" w:hAnsi="Arial" w:cs="Arial"/>
          <w:sz w:val="24"/>
          <w:szCs w:val="24"/>
          <w:lang w:eastAsia="it-IT"/>
        </w:rPr>
        <w:t>e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svincolate dal tirocinio stesso (che resta comunque obbligatorio).</w:t>
      </w:r>
      <w:r w:rsidR="00F13C44">
        <w:rPr>
          <w:rFonts w:ascii="Arial" w:eastAsia="Times New Roman" w:hAnsi="Arial" w:cs="Arial"/>
          <w:sz w:val="24"/>
          <w:szCs w:val="24"/>
          <w:lang w:eastAsia="it-IT"/>
        </w:rPr>
        <w:t xml:space="preserve"> Il risultato della Prova Finale è un </w:t>
      </w:r>
      <w:r w:rsidR="00F13C44" w:rsidRPr="00F13C44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documento di sintesi</w:t>
      </w:r>
      <w:r w:rsidR="00F13C44">
        <w:rPr>
          <w:rFonts w:ascii="Arial" w:eastAsia="Times New Roman" w:hAnsi="Arial" w:cs="Arial"/>
          <w:sz w:val="24"/>
          <w:szCs w:val="24"/>
          <w:lang w:eastAsia="it-IT"/>
        </w:rPr>
        <w:t>, da produrre seguendo le indicazioni del proprio relatore.</w:t>
      </w:r>
    </w:p>
    <w:p w14:paraId="3039C801" w14:textId="15A39881" w:rsidR="0037293B" w:rsidRPr="0037293B" w:rsidRDefault="0037293B" w:rsidP="0037293B">
      <w:pPr>
        <w:pStyle w:val="Paragrafoelenco"/>
        <w:numPr>
          <w:ilvl w:val="0"/>
          <w:numId w:val="25"/>
        </w:numPr>
        <w:spacing w:line="312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37293B">
        <w:rPr>
          <w:rFonts w:ascii="Arial" w:eastAsia="Times New Roman" w:hAnsi="Arial" w:cs="Arial"/>
          <w:sz w:val="24"/>
          <w:szCs w:val="24"/>
          <w:lang w:eastAsia="it-IT"/>
        </w:rPr>
        <w:t>Con il termine “</w:t>
      </w:r>
      <w:r w:rsidRPr="0037293B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relatore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” si indica un docente che – </w:t>
      </w:r>
      <w:r w:rsidRPr="00C61F8A">
        <w:rPr>
          <w:rFonts w:ascii="Arial" w:eastAsia="Times New Roman" w:hAnsi="Arial" w:cs="Arial"/>
          <w:sz w:val="24"/>
          <w:szCs w:val="24"/>
          <w:u w:val="single"/>
          <w:lang w:eastAsia="it-IT"/>
        </w:rPr>
        <w:t>previo accordo con lo studente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– accetti di supervisionarne la Prova Finale.</w:t>
      </w:r>
    </w:p>
    <w:p w14:paraId="33BA976B" w14:textId="402764B5" w:rsidR="0037293B" w:rsidRPr="0037293B" w:rsidRDefault="00C61F8A" w:rsidP="0037293B">
      <w:pPr>
        <w:pStyle w:val="Paragrafoelenco"/>
        <w:numPr>
          <w:ilvl w:val="0"/>
          <w:numId w:val="25"/>
        </w:numPr>
        <w:spacing w:line="312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Alcuni</w:t>
      </w:r>
      <w:r w:rsidR="0037293B"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studenti</w:t>
      </w:r>
      <w:r w:rsidR="00395D43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bookmarkStart w:id="0" w:name="_Hlk97500239"/>
      <w:r w:rsidR="00462148">
        <w:rPr>
          <w:rFonts w:ascii="Arial" w:eastAsia="Times New Roman" w:hAnsi="Arial" w:cs="Arial"/>
          <w:sz w:val="24"/>
          <w:szCs w:val="24"/>
          <w:lang w:eastAsia="it-IT"/>
        </w:rPr>
        <w:t xml:space="preserve">potrebbero </w:t>
      </w:r>
      <w:r w:rsidR="00395D43" w:rsidRPr="0037293B">
        <w:rPr>
          <w:rFonts w:ascii="Arial" w:eastAsia="Times New Roman" w:hAnsi="Arial" w:cs="Arial"/>
          <w:sz w:val="24"/>
          <w:szCs w:val="24"/>
          <w:lang w:eastAsia="it-IT"/>
        </w:rPr>
        <w:t>ancora</w:t>
      </w:r>
      <w:r w:rsidR="00462148">
        <w:rPr>
          <w:rFonts w:ascii="Arial" w:eastAsia="Times New Roman" w:hAnsi="Arial" w:cs="Arial"/>
          <w:sz w:val="24"/>
          <w:szCs w:val="24"/>
          <w:lang w:eastAsia="it-IT"/>
        </w:rPr>
        <w:t xml:space="preserve"> dover</w:t>
      </w:r>
      <w:r w:rsidR="00395D43"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37293B" w:rsidRPr="0037293B">
        <w:rPr>
          <w:rFonts w:ascii="Arial" w:eastAsia="Times New Roman" w:hAnsi="Arial" w:cs="Arial"/>
          <w:sz w:val="24"/>
          <w:szCs w:val="24"/>
          <w:lang w:eastAsia="it-IT"/>
        </w:rPr>
        <w:t>svolgere il tirocinio previsto al</w:t>
      </w:r>
      <w:r w:rsidR="00462148">
        <w:rPr>
          <w:rFonts w:ascii="Arial" w:eastAsia="Times New Roman" w:hAnsi="Arial" w:cs="Arial"/>
          <w:sz w:val="24"/>
          <w:szCs w:val="24"/>
          <w:lang w:eastAsia="it-IT"/>
        </w:rPr>
        <w:t>la fine</w:t>
      </w:r>
      <w:r w:rsidR="0037293B"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dell’anno di mobilità, </w:t>
      </w:r>
      <w:r w:rsidR="00E22139">
        <w:rPr>
          <w:rFonts w:ascii="Arial" w:eastAsia="Times New Roman" w:hAnsi="Arial" w:cs="Arial"/>
          <w:sz w:val="24"/>
          <w:szCs w:val="24"/>
          <w:lang w:eastAsia="it-IT"/>
        </w:rPr>
        <w:t xml:space="preserve">poiché </w:t>
      </w:r>
      <w:r w:rsidR="00462148">
        <w:rPr>
          <w:rFonts w:ascii="Arial" w:eastAsia="Times New Roman" w:hAnsi="Arial" w:cs="Arial"/>
          <w:sz w:val="24"/>
          <w:szCs w:val="24"/>
          <w:lang w:eastAsia="it-IT"/>
        </w:rPr>
        <w:t xml:space="preserve">esso è ancora </w:t>
      </w:r>
      <w:r w:rsidR="0037293B"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in corso a causa dell’“inversione” di II e III anno. </w:t>
      </w:r>
      <w:bookmarkEnd w:id="0"/>
    </w:p>
    <w:p w14:paraId="184FC189" w14:textId="4EB579A8" w:rsidR="0037293B" w:rsidRPr="0037293B" w:rsidRDefault="0037293B" w:rsidP="0037293B">
      <w:pPr>
        <w:pStyle w:val="Paragrafoelenco"/>
        <w:spacing w:line="312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È </w:t>
      </w:r>
      <w:r w:rsidR="00924BD3">
        <w:rPr>
          <w:rFonts w:ascii="Arial" w:eastAsia="Times New Roman" w:hAnsi="Arial" w:cs="Arial"/>
          <w:sz w:val="24"/>
          <w:szCs w:val="24"/>
          <w:lang w:eastAsia="it-IT"/>
        </w:rPr>
        <w:t>piuttosto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improbabile che questi studenti, pur nell</w:t>
      </w:r>
      <w:r w:rsidR="00395D43">
        <w:rPr>
          <w:rFonts w:ascii="Arial" w:eastAsia="Times New Roman" w:hAnsi="Arial" w:cs="Arial"/>
          <w:sz w:val="24"/>
          <w:szCs w:val="24"/>
          <w:lang w:eastAsia="it-IT"/>
        </w:rPr>
        <w:t>’ipotesi di superamento immediato di tutti gli esami residui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, riescano a completare tirocinio, </w:t>
      </w:r>
      <w:r w:rsidR="00F13C44">
        <w:rPr>
          <w:rFonts w:ascii="Arial" w:eastAsia="Times New Roman" w:hAnsi="Arial" w:cs="Arial"/>
          <w:sz w:val="24"/>
          <w:szCs w:val="24"/>
          <w:lang w:eastAsia="it-IT"/>
        </w:rPr>
        <w:t>P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rova </w:t>
      </w:r>
      <w:r w:rsidR="00F13C44">
        <w:rPr>
          <w:rFonts w:ascii="Arial" w:eastAsia="Times New Roman" w:hAnsi="Arial" w:cs="Arial"/>
          <w:sz w:val="24"/>
          <w:szCs w:val="24"/>
          <w:lang w:eastAsia="it-IT"/>
        </w:rPr>
        <w:t>F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>inale e laurearsi entro la sessione di metà luglio</w:t>
      </w:r>
      <w:r w:rsidR="00B65EB4">
        <w:rPr>
          <w:rFonts w:ascii="Arial" w:eastAsia="Times New Roman" w:hAnsi="Arial" w:cs="Arial"/>
          <w:sz w:val="24"/>
          <w:szCs w:val="24"/>
          <w:lang w:eastAsia="it-IT"/>
        </w:rPr>
        <w:t>.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È invece </w:t>
      </w:r>
      <w:r w:rsidR="00530250">
        <w:rPr>
          <w:rFonts w:ascii="Arial" w:eastAsia="Times New Roman" w:hAnsi="Arial" w:cs="Arial"/>
          <w:sz w:val="24"/>
          <w:szCs w:val="24"/>
          <w:lang w:eastAsia="it-IT"/>
        </w:rPr>
        <w:t xml:space="preserve">più 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>verosimile che questi studenti complet</w:t>
      </w:r>
      <w:r w:rsidR="00530250">
        <w:rPr>
          <w:rFonts w:ascii="Arial" w:eastAsia="Times New Roman" w:hAnsi="Arial" w:cs="Arial"/>
          <w:sz w:val="24"/>
          <w:szCs w:val="24"/>
          <w:lang w:eastAsia="it-IT"/>
        </w:rPr>
        <w:t>ino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il proprio percorso </w:t>
      </w:r>
      <w:r w:rsidR="00B65EB4">
        <w:rPr>
          <w:rFonts w:ascii="Arial" w:eastAsia="Times New Roman" w:hAnsi="Arial" w:cs="Arial"/>
          <w:sz w:val="24"/>
          <w:szCs w:val="24"/>
          <w:lang w:eastAsia="it-IT"/>
        </w:rPr>
        <w:t>per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la sessione di laurea di settembre, che sarebbe comunque </w:t>
      </w:r>
      <w:r w:rsidR="00530250">
        <w:rPr>
          <w:rFonts w:ascii="Arial" w:eastAsia="Times New Roman" w:hAnsi="Arial" w:cs="Arial"/>
          <w:sz w:val="24"/>
          <w:szCs w:val="24"/>
          <w:lang w:eastAsia="it-IT"/>
        </w:rPr>
        <w:t xml:space="preserve">utile 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per </w:t>
      </w:r>
      <w:r w:rsidR="00530250">
        <w:rPr>
          <w:rFonts w:ascii="Arial" w:eastAsia="Times New Roman" w:hAnsi="Arial" w:cs="Arial"/>
          <w:sz w:val="24"/>
          <w:szCs w:val="24"/>
          <w:lang w:eastAsia="it-IT"/>
        </w:rPr>
        <w:t>poter</w:t>
      </w:r>
      <w:r w:rsidR="00B65EB4">
        <w:rPr>
          <w:rFonts w:ascii="Arial" w:eastAsia="Times New Roman" w:hAnsi="Arial" w:cs="Arial"/>
          <w:sz w:val="24"/>
          <w:szCs w:val="24"/>
          <w:lang w:eastAsia="it-IT"/>
        </w:rPr>
        <w:t xml:space="preserve"> acced</w:t>
      </w:r>
      <w:r w:rsidR="00530250">
        <w:rPr>
          <w:rFonts w:ascii="Arial" w:eastAsia="Times New Roman" w:hAnsi="Arial" w:cs="Arial"/>
          <w:sz w:val="24"/>
          <w:szCs w:val="24"/>
          <w:lang w:eastAsia="it-IT"/>
        </w:rPr>
        <w:t>ere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regolar</w:t>
      </w:r>
      <w:r w:rsidR="00530250">
        <w:rPr>
          <w:rFonts w:ascii="Arial" w:eastAsia="Times New Roman" w:hAnsi="Arial" w:cs="Arial"/>
          <w:sz w:val="24"/>
          <w:szCs w:val="24"/>
          <w:lang w:eastAsia="it-IT"/>
        </w:rPr>
        <w:t>mente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al</w:t>
      </w:r>
      <w:r w:rsidR="00924BD3">
        <w:rPr>
          <w:rFonts w:ascii="Arial" w:eastAsia="Times New Roman" w:hAnsi="Arial" w:cs="Arial"/>
          <w:sz w:val="24"/>
          <w:szCs w:val="24"/>
          <w:lang w:eastAsia="it-IT"/>
        </w:rPr>
        <w:t xml:space="preserve">l’eventuale futuro 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percorso di Laurea Magistrale. </w:t>
      </w:r>
    </w:p>
    <w:p w14:paraId="46C05A31" w14:textId="783819F2" w:rsidR="0037293B" w:rsidRPr="0037293B" w:rsidRDefault="0037293B" w:rsidP="0037293B">
      <w:pPr>
        <w:pStyle w:val="Paragrafoelenco"/>
        <w:spacing w:line="312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37293B">
        <w:rPr>
          <w:rFonts w:ascii="Arial" w:eastAsia="Times New Roman" w:hAnsi="Arial" w:cs="Arial"/>
          <w:sz w:val="24"/>
          <w:szCs w:val="24"/>
          <w:lang w:eastAsia="it-IT"/>
        </w:rPr>
        <w:t>Tutti gli studenti in tale condizione sono esortati a non scoraggiarsi</w:t>
      </w:r>
      <w:r w:rsidR="00530250">
        <w:rPr>
          <w:rFonts w:ascii="Arial" w:eastAsia="Times New Roman" w:hAnsi="Arial" w:cs="Arial"/>
          <w:sz w:val="24"/>
          <w:szCs w:val="24"/>
          <w:lang w:eastAsia="it-IT"/>
        </w:rPr>
        <w:t>,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530250">
        <w:rPr>
          <w:rFonts w:ascii="Arial" w:eastAsia="Times New Roman" w:hAnsi="Arial" w:cs="Arial"/>
          <w:sz w:val="24"/>
          <w:szCs w:val="24"/>
          <w:lang w:eastAsia="it-IT"/>
        </w:rPr>
        <w:t xml:space="preserve">a cercare e 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>svolgere il proprio tirocinio quanto prima</w:t>
      </w:r>
      <w:r w:rsidR="00166E69">
        <w:rPr>
          <w:rFonts w:ascii="Arial" w:eastAsia="Times New Roman" w:hAnsi="Arial" w:cs="Arial"/>
          <w:sz w:val="24"/>
          <w:szCs w:val="24"/>
          <w:lang w:eastAsia="it-IT"/>
        </w:rPr>
        <w:t>,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già a partire da</w:t>
      </w:r>
      <w:r w:rsidR="00166E69">
        <w:rPr>
          <w:rFonts w:ascii="Arial" w:eastAsia="Times New Roman" w:hAnsi="Arial" w:cs="Arial"/>
          <w:sz w:val="24"/>
          <w:szCs w:val="24"/>
          <w:lang w:eastAsia="it-IT"/>
        </w:rPr>
        <w:t>lla seconda metà di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maggio, al termine dei corsi universitari</w:t>
      </w:r>
      <w:r w:rsidR="00166E69">
        <w:rPr>
          <w:rFonts w:ascii="Arial" w:eastAsia="Times New Roman" w:hAnsi="Arial" w:cs="Arial"/>
          <w:sz w:val="24"/>
          <w:szCs w:val="24"/>
          <w:lang w:eastAsia="it-IT"/>
        </w:rPr>
        <w:t xml:space="preserve"> presso l’</w:t>
      </w:r>
      <w:r w:rsidR="00924BD3">
        <w:rPr>
          <w:rFonts w:ascii="Arial" w:eastAsia="Times New Roman" w:hAnsi="Arial" w:cs="Arial"/>
          <w:sz w:val="24"/>
          <w:szCs w:val="24"/>
          <w:lang w:eastAsia="it-IT"/>
        </w:rPr>
        <w:t>U</w:t>
      </w:r>
      <w:r w:rsidR="00166E69">
        <w:rPr>
          <w:rFonts w:ascii="Arial" w:eastAsia="Times New Roman" w:hAnsi="Arial" w:cs="Arial"/>
          <w:sz w:val="24"/>
          <w:szCs w:val="24"/>
          <w:lang w:eastAsia="it-IT"/>
        </w:rPr>
        <w:t>niversità partner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5C50F732" w14:textId="31E24CE8" w:rsidR="0037293B" w:rsidRPr="00620E03" w:rsidRDefault="0037293B" w:rsidP="0037293B">
      <w:pPr>
        <w:pStyle w:val="Titolo2"/>
        <w:numPr>
          <w:ilvl w:val="0"/>
          <w:numId w:val="22"/>
        </w:numPr>
        <w:spacing w:before="360" w:after="120" w:line="312" w:lineRule="auto"/>
        <w:ind w:left="284" w:hanging="284"/>
        <w:jc w:val="both"/>
        <w:rPr>
          <w:rFonts w:ascii="Arial" w:eastAsia="Times New Roman" w:hAnsi="Arial" w:cs="Arial"/>
          <w:b/>
          <w:lang w:eastAsia="it-IT"/>
        </w:rPr>
      </w:pPr>
      <w:r w:rsidRPr="00620E03">
        <w:rPr>
          <w:rFonts w:ascii="Arial" w:eastAsia="Times New Roman" w:hAnsi="Arial" w:cs="Arial"/>
          <w:b/>
          <w:color w:val="ED7D31" w:themeColor="accent2"/>
          <w:szCs w:val="23"/>
          <w:lang w:eastAsia="it-IT"/>
        </w:rPr>
        <w:lastRenderedPageBreak/>
        <w:t>Richiesta d</w:t>
      </w:r>
      <w:r w:rsidR="00903CC8">
        <w:rPr>
          <w:rFonts w:ascii="Arial" w:eastAsia="Times New Roman" w:hAnsi="Arial" w:cs="Arial"/>
          <w:b/>
          <w:color w:val="ED7D31" w:themeColor="accent2"/>
          <w:szCs w:val="23"/>
          <w:lang w:eastAsia="it-IT"/>
        </w:rPr>
        <w:t>i</w:t>
      </w:r>
      <w:r w:rsidRPr="00620E03">
        <w:rPr>
          <w:rFonts w:ascii="Arial" w:eastAsia="Times New Roman" w:hAnsi="Arial" w:cs="Arial"/>
          <w:b/>
          <w:color w:val="ED7D31" w:themeColor="accent2"/>
          <w:szCs w:val="23"/>
          <w:lang w:eastAsia="it-IT"/>
        </w:rPr>
        <w:t xml:space="preserve"> Prova Finale</w:t>
      </w:r>
    </w:p>
    <w:p w14:paraId="29281A7F" w14:textId="77777777" w:rsidR="0037293B" w:rsidRPr="0037293B" w:rsidRDefault="0037293B" w:rsidP="0037293B">
      <w:pPr>
        <w:spacing w:after="120" w:line="312" w:lineRule="auto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La procedura – </w:t>
      </w:r>
      <w:r w:rsidRPr="0037293B">
        <w:rPr>
          <w:rFonts w:ascii="Arial" w:hAnsi="Arial" w:cs="Arial"/>
          <w:b w:val="0"/>
          <w:bCs/>
          <w:color w:val="auto"/>
          <w:sz w:val="24"/>
          <w:u w:val="single"/>
          <w:lang w:eastAsia="it-IT"/>
        </w:rPr>
        <w:t>da espletarsi tramite Portale delle Didattica</w:t>
      </w:r>
      <w:r w:rsidRPr="0037293B">
        <w:rPr>
          <w:rFonts w:ascii="Arial" w:hAnsi="Arial" w:cs="Arial"/>
          <w:b w:val="0"/>
          <w:bCs/>
          <w:color w:val="auto"/>
          <w:sz w:val="24"/>
          <w:lang w:eastAsia="it-IT"/>
        </w:rPr>
        <w:t xml:space="preserve">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– contempla quattro scenari (A, B, C e D), a seconda del fatto che lo studente disponga già di un relatore e/o di un tirocinio (vedasi lo schema in Tabella 1). Segue una descrizione dei suddetti scenari.</w:t>
      </w: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567"/>
        <w:gridCol w:w="1418"/>
        <w:gridCol w:w="1275"/>
      </w:tblGrid>
      <w:tr w:rsidR="0037293B" w:rsidRPr="0037293B" w14:paraId="69257169" w14:textId="77777777" w:rsidTr="0037293B">
        <w:trPr>
          <w:jc w:val="center"/>
        </w:trPr>
        <w:tc>
          <w:tcPr>
            <w:tcW w:w="1843" w:type="dxa"/>
          </w:tcPr>
          <w:p w14:paraId="028D521B" w14:textId="77777777" w:rsidR="0037293B" w:rsidRPr="0037293B" w:rsidRDefault="0037293B" w:rsidP="00720344">
            <w:pPr>
              <w:spacing w:line="312" w:lineRule="auto"/>
              <w:jc w:val="center"/>
              <w:rPr>
                <w:rFonts w:ascii="Arial" w:hAnsi="Arial" w:cs="Arial"/>
                <w:b w:val="0"/>
                <w:bCs/>
                <w:color w:val="ED7D31" w:themeColor="accent2"/>
                <w:sz w:val="22"/>
                <w:szCs w:val="22"/>
                <w:u w:val="single"/>
                <w:lang w:eastAsia="it-IT"/>
              </w:rPr>
            </w:pPr>
          </w:p>
        </w:tc>
        <w:tc>
          <w:tcPr>
            <w:tcW w:w="567" w:type="dxa"/>
            <w:vAlign w:val="bottom"/>
          </w:tcPr>
          <w:p w14:paraId="029392BB" w14:textId="77777777" w:rsidR="0037293B" w:rsidRPr="0037293B" w:rsidRDefault="0037293B" w:rsidP="00720344">
            <w:pPr>
              <w:spacing w:line="312" w:lineRule="auto"/>
              <w:jc w:val="center"/>
              <w:rPr>
                <w:rFonts w:ascii="Arial" w:hAnsi="Arial" w:cs="Arial"/>
                <w:b w:val="0"/>
                <w:bCs/>
                <w:color w:val="ED7D31" w:themeColor="accent2"/>
                <w:sz w:val="22"/>
                <w:szCs w:val="22"/>
                <w:u w:val="single"/>
                <w:lang w:eastAsia="it-IT"/>
              </w:rPr>
            </w:pPr>
          </w:p>
        </w:tc>
        <w:tc>
          <w:tcPr>
            <w:tcW w:w="2693" w:type="dxa"/>
            <w:gridSpan w:val="2"/>
            <w:vAlign w:val="bottom"/>
          </w:tcPr>
          <w:p w14:paraId="7270B6E5" w14:textId="77777777" w:rsidR="0037293B" w:rsidRPr="0037293B" w:rsidRDefault="0037293B" w:rsidP="00720344">
            <w:pPr>
              <w:spacing w:line="312" w:lineRule="auto"/>
              <w:jc w:val="center"/>
              <w:rPr>
                <w:rFonts w:ascii="Arial" w:hAnsi="Arial" w:cs="Arial"/>
                <w:b w:val="0"/>
                <w:bCs/>
                <w:color w:val="ED7D31" w:themeColor="accent2"/>
                <w:sz w:val="22"/>
                <w:szCs w:val="22"/>
                <w:u w:val="single"/>
                <w:lang w:eastAsia="it-IT"/>
              </w:rPr>
            </w:pPr>
            <w:r w:rsidRPr="0037293B">
              <w:rPr>
                <w:rFonts w:ascii="Arial" w:hAnsi="Arial" w:cs="Arial"/>
                <w:b w:val="0"/>
                <w:bCs/>
                <w:color w:val="ED7D31" w:themeColor="accent2"/>
                <w:sz w:val="22"/>
                <w:szCs w:val="22"/>
                <w:lang w:eastAsia="it-IT"/>
              </w:rPr>
              <w:t>Relatore già a disposizione?</w:t>
            </w:r>
          </w:p>
        </w:tc>
      </w:tr>
      <w:tr w:rsidR="0037293B" w:rsidRPr="0037293B" w14:paraId="58BE7228" w14:textId="77777777" w:rsidTr="0048153C">
        <w:trPr>
          <w:trHeight w:val="162"/>
          <w:jc w:val="center"/>
        </w:trPr>
        <w:tc>
          <w:tcPr>
            <w:tcW w:w="1843" w:type="dxa"/>
            <w:vAlign w:val="center"/>
          </w:tcPr>
          <w:p w14:paraId="5C7CB604" w14:textId="77777777" w:rsidR="0037293B" w:rsidRPr="0037293B" w:rsidRDefault="0037293B" w:rsidP="0048153C">
            <w:pPr>
              <w:spacing w:line="312" w:lineRule="auto"/>
              <w:jc w:val="center"/>
              <w:rPr>
                <w:rFonts w:ascii="Arial" w:hAnsi="Arial" w:cs="Arial"/>
                <w:b w:val="0"/>
                <w:bCs/>
                <w:color w:val="ED7D31" w:themeColor="accent2"/>
                <w:sz w:val="22"/>
                <w:szCs w:val="22"/>
                <w:u w:val="single"/>
                <w:lang w:eastAsia="it-IT"/>
              </w:rPr>
            </w:pPr>
          </w:p>
        </w:tc>
        <w:tc>
          <w:tcPr>
            <w:tcW w:w="567" w:type="dxa"/>
            <w:vAlign w:val="center"/>
          </w:tcPr>
          <w:p w14:paraId="375F8E5F" w14:textId="77777777" w:rsidR="0037293B" w:rsidRPr="0037293B" w:rsidRDefault="0037293B" w:rsidP="0048153C">
            <w:pPr>
              <w:spacing w:line="312" w:lineRule="auto"/>
              <w:jc w:val="center"/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u w:val="single"/>
                <w:lang w:eastAsia="it-IT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7E5A0F6" w14:textId="77777777" w:rsidR="0037293B" w:rsidRPr="0037293B" w:rsidRDefault="0037293B" w:rsidP="0048153C">
            <w:pPr>
              <w:spacing w:line="312" w:lineRule="auto"/>
              <w:jc w:val="center"/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</w:pPr>
            <w:r w:rsidRPr="0037293B"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  <w:t>SÌ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6F5CDE06" w14:textId="77777777" w:rsidR="0037293B" w:rsidRPr="0037293B" w:rsidRDefault="0037293B" w:rsidP="0048153C">
            <w:pPr>
              <w:spacing w:line="312" w:lineRule="auto"/>
              <w:jc w:val="center"/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</w:pPr>
            <w:r w:rsidRPr="0037293B"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  <w:t>NO</w:t>
            </w:r>
          </w:p>
        </w:tc>
      </w:tr>
      <w:tr w:rsidR="0037293B" w:rsidRPr="0037293B" w14:paraId="4C4941D8" w14:textId="77777777" w:rsidTr="0048153C">
        <w:trPr>
          <w:trHeight w:val="215"/>
          <w:jc w:val="center"/>
        </w:trPr>
        <w:tc>
          <w:tcPr>
            <w:tcW w:w="1843" w:type="dxa"/>
            <w:vMerge w:val="restart"/>
            <w:vAlign w:val="center"/>
          </w:tcPr>
          <w:p w14:paraId="1D2E4A9D" w14:textId="77777777" w:rsidR="0037293B" w:rsidRPr="0037293B" w:rsidRDefault="0037293B" w:rsidP="0048153C">
            <w:pPr>
              <w:spacing w:line="312" w:lineRule="auto"/>
              <w:jc w:val="center"/>
              <w:rPr>
                <w:rFonts w:ascii="Arial" w:hAnsi="Arial" w:cs="Arial"/>
                <w:b w:val="0"/>
                <w:bCs/>
                <w:color w:val="ED7D31" w:themeColor="accent2"/>
                <w:sz w:val="22"/>
                <w:szCs w:val="22"/>
                <w:u w:val="single"/>
                <w:lang w:eastAsia="it-IT"/>
              </w:rPr>
            </w:pPr>
            <w:r w:rsidRPr="0037293B">
              <w:rPr>
                <w:rFonts w:ascii="Arial" w:hAnsi="Arial" w:cs="Arial"/>
                <w:b w:val="0"/>
                <w:bCs/>
                <w:color w:val="ED7D31" w:themeColor="accent2"/>
                <w:sz w:val="22"/>
                <w:szCs w:val="22"/>
                <w:lang w:eastAsia="it-IT"/>
              </w:rPr>
              <w:t>Tirocinio già a disposizione?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  <w:vAlign w:val="center"/>
          </w:tcPr>
          <w:p w14:paraId="13F139F6" w14:textId="77777777" w:rsidR="0037293B" w:rsidRPr="0037293B" w:rsidRDefault="0037293B" w:rsidP="0048153C">
            <w:pPr>
              <w:spacing w:line="312" w:lineRule="auto"/>
              <w:jc w:val="center"/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u w:val="single"/>
                <w:lang w:eastAsia="it-IT"/>
              </w:rPr>
            </w:pPr>
            <w:r w:rsidRPr="0037293B"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  <w:t>SÌ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94C70" w14:textId="77777777" w:rsidR="0037293B" w:rsidRPr="0037293B" w:rsidRDefault="0037293B" w:rsidP="0048153C">
            <w:pPr>
              <w:jc w:val="center"/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</w:pPr>
            <w:r w:rsidRPr="0037293B"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  <w:t>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635C3" w14:textId="77777777" w:rsidR="0037293B" w:rsidRPr="0037293B" w:rsidRDefault="0037293B" w:rsidP="0048153C">
            <w:pPr>
              <w:jc w:val="center"/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</w:pPr>
            <w:r w:rsidRPr="0037293B"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  <w:t>B</w:t>
            </w:r>
          </w:p>
        </w:tc>
      </w:tr>
      <w:tr w:rsidR="0037293B" w:rsidRPr="0037293B" w14:paraId="15E4015C" w14:textId="77777777" w:rsidTr="0048153C">
        <w:trPr>
          <w:trHeight w:val="163"/>
          <w:jc w:val="center"/>
        </w:trPr>
        <w:tc>
          <w:tcPr>
            <w:tcW w:w="1843" w:type="dxa"/>
            <w:vMerge/>
            <w:vAlign w:val="center"/>
          </w:tcPr>
          <w:p w14:paraId="316FEAAA" w14:textId="77777777" w:rsidR="0037293B" w:rsidRPr="0037293B" w:rsidRDefault="0037293B" w:rsidP="0048153C">
            <w:pPr>
              <w:spacing w:line="312" w:lineRule="auto"/>
              <w:jc w:val="center"/>
              <w:rPr>
                <w:rFonts w:ascii="Arial" w:hAnsi="Arial" w:cs="Arial"/>
                <w:b w:val="0"/>
                <w:bCs/>
                <w:color w:val="ED7D31" w:themeColor="accent2"/>
                <w:sz w:val="22"/>
                <w:szCs w:val="22"/>
                <w:u w:val="single"/>
                <w:lang w:eastAsia="it-IT"/>
              </w:rPr>
            </w:pP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  <w:vAlign w:val="center"/>
          </w:tcPr>
          <w:p w14:paraId="2D8A4484" w14:textId="77777777" w:rsidR="0037293B" w:rsidRPr="0037293B" w:rsidRDefault="0037293B" w:rsidP="0048153C">
            <w:pPr>
              <w:spacing w:line="312" w:lineRule="auto"/>
              <w:jc w:val="center"/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u w:val="single"/>
                <w:lang w:eastAsia="it-IT"/>
              </w:rPr>
            </w:pPr>
            <w:r w:rsidRPr="0037293B"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33DBE" w14:textId="77777777" w:rsidR="0037293B" w:rsidRPr="0037293B" w:rsidRDefault="0037293B" w:rsidP="0048153C">
            <w:pPr>
              <w:jc w:val="center"/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</w:pPr>
            <w:r w:rsidRPr="0037293B"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  <w:t>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467EE" w14:textId="77777777" w:rsidR="0037293B" w:rsidRPr="0037293B" w:rsidRDefault="0037293B" w:rsidP="0048153C">
            <w:pPr>
              <w:jc w:val="center"/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</w:pPr>
            <w:r w:rsidRPr="0037293B"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  <w:t>D</w:t>
            </w:r>
          </w:p>
        </w:tc>
      </w:tr>
    </w:tbl>
    <w:p w14:paraId="6714EF7A" w14:textId="20D8C6B9" w:rsidR="0037293B" w:rsidRPr="0037293B" w:rsidRDefault="0037293B" w:rsidP="0037293B">
      <w:pPr>
        <w:spacing w:before="60" w:after="120" w:line="312" w:lineRule="auto"/>
        <w:jc w:val="center"/>
        <w:rPr>
          <w:rFonts w:ascii="Arial" w:hAnsi="Arial" w:cs="Arial"/>
          <w:b w:val="0"/>
          <w:bCs/>
          <w:sz w:val="20"/>
          <w:szCs w:val="20"/>
          <w:lang w:eastAsia="it-IT"/>
        </w:rPr>
      </w:pPr>
      <w:r w:rsidRPr="0037293B">
        <w:rPr>
          <w:rFonts w:ascii="Arial" w:hAnsi="Arial" w:cs="Arial"/>
          <w:b w:val="0"/>
          <w:bCs/>
          <w:sz w:val="20"/>
          <w:szCs w:val="20"/>
          <w:lang w:eastAsia="it-IT"/>
        </w:rPr>
        <w:t>Tabella 1. Schema dei possibili scenari inerenti la richiesta d</w:t>
      </w:r>
      <w:r w:rsidR="00903CC8">
        <w:rPr>
          <w:rFonts w:ascii="Arial" w:hAnsi="Arial" w:cs="Arial"/>
          <w:b w:val="0"/>
          <w:bCs/>
          <w:sz w:val="20"/>
          <w:szCs w:val="20"/>
          <w:lang w:eastAsia="it-IT"/>
        </w:rPr>
        <w:t>i</w:t>
      </w:r>
      <w:r w:rsidRPr="0037293B">
        <w:rPr>
          <w:rFonts w:ascii="Arial" w:hAnsi="Arial" w:cs="Arial"/>
          <w:b w:val="0"/>
          <w:bCs/>
          <w:sz w:val="20"/>
          <w:szCs w:val="20"/>
          <w:lang w:eastAsia="it-IT"/>
        </w:rPr>
        <w:t xml:space="preserve"> Prova F</w:t>
      </w:r>
      <w:r w:rsidR="0048153C">
        <w:rPr>
          <w:rFonts w:ascii="Arial" w:hAnsi="Arial" w:cs="Arial"/>
          <w:b w:val="0"/>
          <w:bCs/>
          <w:sz w:val="20"/>
          <w:szCs w:val="20"/>
          <w:lang w:eastAsia="it-IT"/>
        </w:rPr>
        <w:t>i</w:t>
      </w:r>
      <w:r w:rsidRPr="0037293B">
        <w:rPr>
          <w:rFonts w:ascii="Arial" w:hAnsi="Arial" w:cs="Arial"/>
          <w:b w:val="0"/>
          <w:bCs/>
          <w:sz w:val="20"/>
          <w:szCs w:val="20"/>
          <w:lang w:eastAsia="it-IT"/>
        </w:rPr>
        <w:t>nale</w:t>
      </w:r>
    </w:p>
    <w:p w14:paraId="2933F8FB" w14:textId="77777777" w:rsidR="0037293B" w:rsidRPr="0037293B" w:rsidRDefault="0037293B" w:rsidP="0048153C">
      <w:pPr>
        <w:keepNext/>
        <w:spacing w:before="240" w:line="312" w:lineRule="auto"/>
        <w:ind w:left="284"/>
        <w:jc w:val="both"/>
        <w:rPr>
          <w:rFonts w:ascii="Arial" w:hAnsi="Arial" w:cs="Arial"/>
          <w:b w:val="0"/>
          <w:bCs/>
          <w:color w:val="1F4E79" w:themeColor="accent5" w:themeShade="80"/>
          <w:sz w:val="24"/>
          <w:lang w:eastAsia="it-IT"/>
        </w:rPr>
      </w:pPr>
      <w:r w:rsidRPr="0037293B">
        <w:rPr>
          <w:rFonts w:ascii="Arial" w:hAnsi="Arial" w:cs="Arial"/>
          <w:b w:val="0"/>
          <w:bCs/>
          <w:color w:val="ED7D31" w:themeColor="accent2"/>
          <w:sz w:val="26"/>
          <w:szCs w:val="26"/>
          <w:lang w:eastAsia="it-IT"/>
        </w:rPr>
        <w:t>Scenario A</w:t>
      </w:r>
      <w:r w:rsidRPr="0037293B">
        <w:rPr>
          <w:rFonts w:ascii="Arial" w:hAnsi="Arial" w:cs="Arial"/>
          <w:b w:val="0"/>
          <w:bCs/>
          <w:color w:val="ED7D31" w:themeColor="accent2"/>
          <w:sz w:val="24"/>
          <w:lang w:eastAsia="it-IT"/>
        </w:rPr>
        <w:t>: Lo studente dispone già un tirocinio e di un relatore.</w:t>
      </w:r>
    </w:p>
    <w:p w14:paraId="49E390F8" w14:textId="00442BA5" w:rsidR="0037293B" w:rsidRPr="0037293B" w:rsidRDefault="0048153C" w:rsidP="0037293B">
      <w:pPr>
        <w:spacing w:line="312" w:lineRule="auto"/>
        <w:ind w:left="284"/>
        <w:jc w:val="both"/>
        <w:rPr>
          <w:rFonts w:ascii="Arial" w:hAnsi="Arial" w:cs="Arial"/>
          <w:b w:val="0"/>
          <w:bCs/>
          <w:sz w:val="24"/>
          <w:lang w:eastAsia="it-IT"/>
        </w:rPr>
      </w:pPr>
      <w:r>
        <w:rPr>
          <w:rFonts w:ascii="Arial" w:hAnsi="Arial" w:cs="Arial"/>
          <w:b w:val="0"/>
          <w:bCs/>
          <w:sz w:val="24"/>
          <w:lang w:eastAsia="it-IT"/>
        </w:rPr>
        <w:t>L</w:t>
      </w:r>
      <w:r w:rsidR="0037293B" w:rsidRPr="0037293B">
        <w:rPr>
          <w:rFonts w:ascii="Arial" w:hAnsi="Arial" w:cs="Arial"/>
          <w:b w:val="0"/>
          <w:bCs/>
          <w:sz w:val="24"/>
          <w:lang w:eastAsia="it-IT"/>
        </w:rPr>
        <w:t>o studente ha già preso accordi con un relatore, che ha dato la propria disponibilità a supervisionarne la Prova Finale, riguardante verosimilmente l’attività svolta durante il tirocinio o altra attività (ad esempio di ricerca o compilativa) commissionata</w:t>
      </w:r>
      <w:r>
        <w:rPr>
          <w:rFonts w:ascii="Arial" w:hAnsi="Arial" w:cs="Arial"/>
          <w:b w:val="0"/>
          <w:bCs/>
          <w:sz w:val="24"/>
          <w:lang w:eastAsia="it-IT"/>
        </w:rPr>
        <w:t xml:space="preserve"> dal relatore stesso</w:t>
      </w:r>
      <w:r w:rsidR="0037293B" w:rsidRPr="0037293B">
        <w:rPr>
          <w:rFonts w:ascii="Arial" w:hAnsi="Arial" w:cs="Arial"/>
          <w:b w:val="0"/>
          <w:bCs/>
          <w:sz w:val="24"/>
          <w:lang w:eastAsia="it-IT"/>
        </w:rPr>
        <w:t>.</w:t>
      </w:r>
    </w:p>
    <w:p w14:paraId="3A3D677D" w14:textId="1E6B94F0" w:rsidR="0037293B" w:rsidRPr="0037293B" w:rsidRDefault="0037293B" w:rsidP="0037293B">
      <w:pPr>
        <w:spacing w:line="312" w:lineRule="auto"/>
        <w:ind w:left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Lo studente </w:t>
      </w:r>
      <w:r w:rsidR="002F5CAE">
        <w:rPr>
          <w:rFonts w:ascii="Arial" w:hAnsi="Arial" w:cs="Arial"/>
          <w:b w:val="0"/>
          <w:bCs/>
          <w:sz w:val="24"/>
          <w:lang w:eastAsia="it-IT"/>
        </w:rPr>
        <w:t>inoltra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quanto prima (</w:t>
      </w:r>
      <w:r w:rsidRPr="009520CA">
        <w:rPr>
          <w:rFonts w:ascii="Arial" w:hAnsi="Arial" w:cs="Arial"/>
          <w:sz w:val="24"/>
          <w:lang w:eastAsia="it-IT"/>
        </w:rPr>
        <w:t>entro fine marzo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) la richiesta di Prova Finale, inserendo i dati concordati col relatore: “Titolo”, “Docente” (ossia il nome del relatore stesso) e “Descrizione”. </w:t>
      </w:r>
    </w:p>
    <w:p w14:paraId="60B807BE" w14:textId="13D20C96" w:rsidR="0037293B" w:rsidRPr="0037293B" w:rsidRDefault="0037293B" w:rsidP="0048153C">
      <w:pPr>
        <w:keepNext/>
        <w:spacing w:before="240" w:line="312" w:lineRule="auto"/>
        <w:ind w:left="284"/>
        <w:jc w:val="both"/>
        <w:rPr>
          <w:rFonts w:ascii="Arial" w:hAnsi="Arial" w:cs="Arial"/>
          <w:b w:val="0"/>
          <w:bCs/>
          <w:color w:val="ED7D31" w:themeColor="accent2"/>
          <w:sz w:val="24"/>
          <w:lang w:eastAsia="it-IT"/>
        </w:rPr>
      </w:pPr>
      <w:r w:rsidRPr="0037293B">
        <w:rPr>
          <w:rFonts w:ascii="Arial" w:hAnsi="Arial" w:cs="Arial"/>
          <w:b w:val="0"/>
          <w:bCs/>
          <w:color w:val="ED7D31" w:themeColor="accent2"/>
          <w:sz w:val="26"/>
          <w:szCs w:val="26"/>
          <w:lang w:eastAsia="it-IT"/>
        </w:rPr>
        <w:t>Scenario B</w:t>
      </w:r>
      <w:r w:rsidRPr="0037293B">
        <w:rPr>
          <w:rFonts w:ascii="Arial" w:hAnsi="Arial" w:cs="Arial"/>
          <w:b w:val="0"/>
          <w:bCs/>
          <w:color w:val="ED7D31" w:themeColor="accent2"/>
          <w:sz w:val="24"/>
          <w:lang w:eastAsia="it-IT"/>
        </w:rPr>
        <w:t>: Lo studente dispone già di un tirocinio ma non ancora di un relatore.</w:t>
      </w:r>
    </w:p>
    <w:p w14:paraId="0F0DDBFE" w14:textId="3EC1CBBF" w:rsidR="0037293B" w:rsidRPr="0037293B" w:rsidRDefault="0048153C" w:rsidP="0037293B">
      <w:pPr>
        <w:spacing w:line="312" w:lineRule="auto"/>
        <w:ind w:left="284"/>
        <w:jc w:val="both"/>
        <w:rPr>
          <w:rFonts w:ascii="Arial" w:hAnsi="Arial" w:cs="Arial"/>
          <w:b w:val="0"/>
          <w:bCs/>
          <w:sz w:val="24"/>
          <w:lang w:eastAsia="it-IT"/>
        </w:rPr>
      </w:pPr>
      <w:r>
        <w:rPr>
          <w:rFonts w:ascii="Arial" w:hAnsi="Arial" w:cs="Arial"/>
          <w:b w:val="0"/>
          <w:bCs/>
          <w:sz w:val="24"/>
          <w:lang w:eastAsia="it-IT"/>
        </w:rPr>
        <w:t>L</w:t>
      </w:r>
      <w:r w:rsidR="0037293B" w:rsidRPr="0037293B">
        <w:rPr>
          <w:rFonts w:ascii="Arial" w:hAnsi="Arial" w:cs="Arial"/>
          <w:b w:val="0"/>
          <w:bCs/>
          <w:sz w:val="24"/>
          <w:lang w:eastAsia="it-IT"/>
        </w:rPr>
        <w:t xml:space="preserve">a Prova Finale verterà verosimilmente sull’attività svolta nel tirocinio e il relatore sarà assegnato “d’ufficio” in un secondo momento (cfr. paragrafo “2. Approvazione della richiesta”). </w:t>
      </w:r>
    </w:p>
    <w:p w14:paraId="21BD5C31" w14:textId="203D8392" w:rsidR="0037293B" w:rsidRPr="0037293B" w:rsidRDefault="0037293B" w:rsidP="0037293B">
      <w:pPr>
        <w:spacing w:line="312" w:lineRule="auto"/>
        <w:ind w:left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Lo studente compila quanto prima (</w:t>
      </w:r>
      <w:r w:rsidRPr="009520CA">
        <w:rPr>
          <w:rFonts w:ascii="Arial" w:hAnsi="Arial" w:cs="Arial"/>
          <w:sz w:val="24"/>
          <w:lang w:eastAsia="it-IT"/>
        </w:rPr>
        <w:t>entro fine marzo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) la richiesta di Prova Finale nel modo seguente:</w:t>
      </w:r>
    </w:p>
    <w:p w14:paraId="78869120" w14:textId="4596AA05" w:rsidR="0037293B" w:rsidRPr="0037293B" w:rsidRDefault="0037293B" w:rsidP="0037293B">
      <w:pPr>
        <w:numPr>
          <w:ilvl w:val="0"/>
          <w:numId w:val="19"/>
        </w:numPr>
        <w:tabs>
          <w:tab w:val="clear" w:pos="720"/>
        </w:tabs>
        <w:spacing w:before="120" w:line="312" w:lineRule="auto"/>
        <w:ind w:left="567" w:hanging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“Titolo”: Il titolo deve essere auto-esplicativo e definire il settore di mercato in cui opera l’organizzazione</w:t>
      </w:r>
      <w:r w:rsidR="007C1A6C">
        <w:rPr>
          <w:rFonts w:ascii="Arial" w:hAnsi="Arial" w:cs="Arial"/>
          <w:b w:val="0"/>
          <w:bCs/>
          <w:sz w:val="24"/>
          <w:lang w:eastAsia="it-IT"/>
        </w:rPr>
        <w:t>/ente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in cui si è svolto il tirocinio, l’ambito operativo ed il nome dell’organizzazione stessa.</w:t>
      </w:r>
    </w:p>
    <w:p w14:paraId="5D7A63D9" w14:textId="77777777" w:rsidR="0037293B" w:rsidRPr="0037293B" w:rsidRDefault="0037293B" w:rsidP="0037293B">
      <w:pPr>
        <w:spacing w:before="60" w:line="312" w:lineRule="auto"/>
        <w:ind w:left="567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Esempi:</w:t>
      </w:r>
    </w:p>
    <w:p w14:paraId="3B5552F9" w14:textId="77777777" w:rsidR="0037293B" w:rsidRPr="0037293B" w:rsidRDefault="0037293B" w:rsidP="0037293B">
      <w:pPr>
        <w:spacing w:line="312" w:lineRule="auto"/>
        <w:ind w:left="709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“Il marketing nel settore automotive: Ford Italia”;</w:t>
      </w:r>
    </w:p>
    <w:p w14:paraId="535CFDD0" w14:textId="77777777" w:rsidR="0037293B" w:rsidRPr="0037293B" w:rsidRDefault="0037293B" w:rsidP="0037293B">
      <w:pPr>
        <w:spacing w:line="312" w:lineRule="auto"/>
        <w:ind w:left="709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“La produzione di prodotti da forno: il caso Bauli”;</w:t>
      </w:r>
    </w:p>
    <w:p w14:paraId="3181E8DC" w14:textId="77777777" w:rsidR="0037293B" w:rsidRPr="0037293B" w:rsidRDefault="0037293B" w:rsidP="0037293B">
      <w:pPr>
        <w:spacing w:line="312" w:lineRule="auto"/>
        <w:ind w:left="709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“Promozione del Made in </w:t>
      </w:r>
      <w:proofErr w:type="spellStart"/>
      <w:r w:rsidRPr="0037293B">
        <w:rPr>
          <w:rFonts w:ascii="Arial" w:hAnsi="Arial" w:cs="Arial"/>
          <w:b w:val="0"/>
          <w:bCs/>
          <w:sz w:val="24"/>
          <w:lang w:eastAsia="it-IT"/>
        </w:rPr>
        <w:t>Italy</w:t>
      </w:r>
      <w:proofErr w:type="spellEnd"/>
      <w:r w:rsidRPr="0037293B">
        <w:rPr>
          <w:rFonts w:ascii="Arial" w:hAnsi="Arial" w:cs="Arial"/>
          <w:b w:val="0"/>
          <w:bCs/>
          <w:sz w:val="24"/>
          <w:lang w:eastAsia="it-IT"/>
        </w:rPr>
        <w:t>: il ruolo delle Camere di Commercio all’estero”.</w:t>
      </w:r>
    </w:p>
    <w:p w14:paraId="5FCF00A9" w14:textId="77777777" w:rsidR="0037293B" w:rsidRPr="0037293B" w:rsidRDefault="0037293B" w:rsidP="0037293B">
      <w:pPr>
        <w:numPr>
          <w:ilvl w:val="0"/>
          <w:numId w:val="20"/>
        </w:numPr>
        <w:tabs>
          <w:tab w:val="clear" w:pos="720"/>
        </w:tabs>
        <w:spacing w:before="120" w:after="120" w:line="312" w:lineRule="auto"/>
        <w:ind w:left="567" w:hanging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“Docente”: </w:t>
      </w:r>
      <w:r w:rsidRPr="0037293B">
        <w:rPr>
          <w:rFonts w:ascii="Arial" w:hAnsi="Arial" w:cs="Arial"/>
          <w:b w:val="0"/>
          <w:bCs/>
          <w:sz w:val="24"/>
          <w:u w:val="single"/>
          <w:lang w:eastAsia="it-IT"/>
        </w:rPr>
        <w:t>Lasciare il campo in bianco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.</w:t>
      </w:r>
    </w:p>
    <w:p w14:paraId="23592AD7" w14:textId="40056925" w:rsidR="0037293B" w:rsidRPr="0037293B" w:rsidRDefault="0037293B" w:rsidP="0037293B">
      <w:pPr>
        <w:numPr>
          <w:ilvl w:val="0"/>
          <w:numId w:val="21"/>
        </w:numPr>
        <w:tabs>
          <w:tab w:val="clear" w:pos="720"/>
        </w:tabs>
        <w:spacing w:after="120" w:line="312" w:lineRule="auto"/>
        <w:ind w:left="567" w:hanging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lastRenderedPageBreak/>
        <w:t>“Descrizione”: Descrivere il tirocinio con tre/quattro frasi</w:t>
      </w:r>
      <w:r w:rsidR="0048153C">
        <w:rPr>
          <w:rFonts w:ascii="Arial" w:hAnsi="Arial" w:cs="Arial"/>
          <w:b w:val="0"/>
          <w:bCs/>
          <w:sz w:val="24"/>
          <w:lang w:eastAsia="it-IT"/>
        </w:rPr>
        <w:t>, chiarendo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: il settore di mercato in cui opera l’organizzazione (o l’ambito scientifico/industriale, per centri ricerca o altri enti), il tipo di ambito operativo, specificando divisione/dipartimento interessato e le mansioni svolte.</w:t>
      </w:r>
    </w:p>
    <w:p w14:paraId="34640711" w14:textId="77777777" w:rsidR="009520CA" w:rsidRPr="0037293B" w:rsidRDefault="009520CA" w:rsidP="009520CA">
      <w:pPr>
        <w:spacing w:before="240" w:line="312" w:lineRule="auto"/>
        <w:ind w:left="284"/>
        <w:jc w:val="both"/>
        <w:rPr>
          <w:rFonts w:ascii="Arial" w:hAnsi="Arial" w:cs="Arial"/>
          <w:b w:val="0"/>
          <w:bCs/>
          <w:color w:val="ED7D31" w:themeColor="accent2"/>
          <w:sz w:val="24"/>
          <w:lang w:eastAsia="it-IT"/>
        </w:rPr>
      </w:pPr>
      <w:r w:rsidRPr="0037293B">
        <w:rPr>
          <w:rFonts w:ascii="Arial" w:hAnsi="Arial" w:cs="Arial"/>
          <w:b w:val="0"/>
          <w:bCs/>
          <w:color w:val="ED7D31" w:themeColor="accent2"/>
          <w:sz w:val="26"/>
          <w:szCs w:val="26"/>
          <w:lang w:eastAsia="it-IT"/>
        </w:rPr>
        <w:t>Scenario C</w:t>
      </w:r>
      <w:r w:rsidRPr="0037293B">
        <w:rPr>
          <w:rFonts w:ascii="Arial" w:hAnsi="Arial" w:cs="Arial"/>
          <w:b w:val="0"/>
          <w:bCs/>
          <w:color w:val="ED7D31" w:themeColor="accent2"/>
          <w:sz w:val="24"/>
          <w:lang w:eastAsia="it-IT"/>
        </w:rPr>
        <w:t>: Lo studente non dispone ancora di un tirocinio ma dispone di un relatore.</w:t>
      </w:r>
    </w:p>
    <w:p w14:paraId="7C6FE9AB" w14:textId="77777777" w:rsidR="009520CA" w:rsidRPr="0037293B" w:rsidRDefault="009520CA" w:rsidP="009520CA">
      <w:pPr>
        <w:spacing w:line="312" w:lineRule="auto"/>
        <w:ind w:left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Questo scenario è il meno comune in quanto pre</w:t>
      </w:r>
      <w:r>
        <w:rPr>
          <w:rFonts w:ascii="Arial" w:hAnsi="Arial" w:cs="Arial"/>
          <w:b w:val="0"/>
          <w:bCs/>
          <w:sz w:val="24"/>
          <w:lang w:eastAsia="it-IT"/>
        </w:rPr>
        <w:t xml:space="preserve">suppone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che lo studente </w:t>
      </w:r>
      <w:r>
        <w:rPr>
          <w:rFonts w:ascii="Arial" w:hAnsi="Arial" w:cs="Arial"/>
          <w:b w:val="0"/>
          <w:bCs/>
          <w:sz w:val="24"/>
          <w:lang w:eastAsia="it-IT"/>
        </w:rPr>
        <w:t>– pur non avendo ancora intrapreso il tirocinio – a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bbia </w:t>
      </w:r>
      <w:r>
        <w:rPr>
          <w:rFonts w:ascii="Arial" w:hAnsi="Arial" w:cs="Arial"/>
          <w:b w:val="0"/>
          <w:bCs/>
          <w:sz w:val="24"/>
          <w:lang w:eastAsia="it-IT"/>
        </w:rPr>
        <w:t xml:space="preserve">già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concordato col proprio relatore altra attività (di ricerca o compilativa) su cui basare </w:t>
      </w:r>
      <w:r>
        <w:rPr>
          <w:rFonts w:ascii="Arial" w:hAnsi="Arial" w:cs="Arial"/>
          <w:b w:val="0"/>
          <w:bCs/>
          <w:sz w:val="24"/>
          <w:lang w:eastAsia="it-IT"/>
        </w:rPr>
        <w:t>la propria Prova Finale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.</w:t>
      </w:r>
    </w:p>
    <w:p w14:paraId="6C6444CC" w14:textId="4BBD5CE2" w:rsidR="009520CA" w:rsidRPr="0037293B" w:rsidRDefault="009520CA" w:rsidP="009520CA">
      <w:pPr>
        <w:spacing w:line="312" w:lineRule="auto"/>
        <w:ind w:left="284"/>
        <w:jc w:val="both"/>
        <w:rPr>
          <w:rFonts w:ascii="Arial" w:hAnsi="Arial" w:cs="Arial"/>
          <w:b w:val="0"/>
          <w:bCs/>
          <w:sz w:val="24"/>
          <w:lang w:eastAsia="it-IT"/>
        </w:rPr>
      </w:pPr>
      <w:r>
        <w:rPr>
          <w:rFonts w:ascii="Arial" w:hAnsi="Arial" w:cs="Arial"/>
          <w:b w:val="0"/>
          <w:bCs/>
          <w:sz w:val="24"/>
          <w:lang w:eastAsia="it-IT"/>
        </w:rPr>
        <w:t>L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o studente può </w:t>
      </w:r>
      <w:r>
        <w:rPr>
          <w:rFonts w:ascii="Arial" w:hAnsi="Arial" w:cs="Arial"/>
          <w:b w:val="0"/>
          <w:bCs/>
          <w:sz w:val="24"/>
          <w:lang w:eastAsia="it-IT"/>
        </w:rPr>
        <w:t xml:space="preserve">già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compilare (</w:t>
      </w:r>
      <w:r w:rsidRPr="009520CA">
        <w:rPr>
          <w:rFonts w:ascii="Arial" w:hAnsi="Arial" w:cs="Arial"/>
          <w:sz w:val="24"/>
          <w:lang w:eastAsia="it-IT"/>
        </w:rPr>
        <w:t>entro fine marzo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) la richiesta di Prova Finale, inserendo i dati concordati col relatore: “Titolo”, “Docente” (ossia il nome del relatore stesso) e “Descrizione”. </w:t>
      </w:r>
    </w:p>
    <w:p w14:paraId="5DB033BA" w14:textId="77777777" w:rsidR="009520CA" w:rsidRPr="0037293B" w:rsidRDefault="009520CA" w:rsidP="009520CA">
      <w:pPr>
        <w:spacing w:line="312" w:lineRule="auto"/>
        <w:ind w:left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Parallelamente, lo studente </w:t>
      </w:r>
      <w:r>
        <w:rPr>
          <w:rFonts w:ascii="Arial" w:hAnsi="Arial" w:cs="Arial"/>
          <w:b w:val="0"/>
          <w:bCs/>
          <w:sz w:val="24"/>
          <w:lang w:eastAsia="it-IT"/>
        </w:rPr>
        <w:t xml:space="preserve">si dovrebbe attivare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per trovare </w:t>
      </w:r>
      <w:r>
        <w:rPr>
          <w:rFonts w:ascii="Arial" w:hAnsi="Arial" w:cs="Arial"/>
          <w:b w:val="0"/>
          <w:bCs/>
          <w:sz w:val="24"/>
          <w:lang w:eastAsia="it-IT"/>
        </w:rPr>
        <w:t xml:space="preserve">quanto prima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e un tirocinio e iniziarlo, compatibilmente con la conclusione dei corsi dell’</w:t>
      </w:r>
      <w:r>
        <w:rPr>
          <w:rFonts w:ascii="Arial" w:hAnsi="Arial" w:cs="Arial"/>
          <w:b w:val="0"/>
          <w:bCs/>
          <w:sz w:val="24"/>
          <w:lang w:eastAsia="it-IT"/>
        </w:rPr>
        <w:t>U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niversità partner (</w:t>
      </w:r>
      <w:r>
        <w:rPr>
          <w:rFonts w:ascii="Arial" w:hAnsi="Arial" w:cs="Arial"/>
          <w:b w:val="0"/>
          <w:bCs/>
          <w:sz w:val="24"/>
          <w:lang w:eastAsia="it-IT"/>
        </w:rPr>
        <w:t xml:space="preserve">seconda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metà di maggio per </w:t>
      </w:r>
      <w:r>
        <w:rPr>
          <w:rFonts w:ascii="Arial" w:hAnsi="Arial" w:cs="Arial"/>
          <w:b w:val="0"/>
          <w:bCs/>
          <w:sz w:val="24"/>
          <w:lang w:eastAsia="it-IT"/>
        </w:rPr>
        <w:t>la filiera irlandese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).</w:t>
      </w:r>
    </w:p>
    <w:p w14:paraId="2ECD2C9C" w14:textId="2B6D9DB3" w:rsidR="0037293B" w:rsidRPr="0037293B" w:rsidRDefault="0037293B" w:rsidP="0037293B">
      <w:pPr>
        <w:spacing w:before="240" w:line="312" w:lineRule="auto"/>
        <w:ind w:left="284"/>
        <w:jc w:val="both"/>
        <w:rPr>
          <w:rFonts w:ascii="Arial" w:hAnsi="Arial" w:cs="Arial"/>
          <w:b w:val="0"/>
          <w:bCs/>
          <w:color w:val="ED7D31" w:themeColor="accent2"/>
          <w:sz w:val="24"/>
          <w:lang w:eastAsia="it-IT"/>
        </w:rPr>
      </w:pPr>
      <w:r w:rsidRPr="0037293B">
        <w:rPr>
          <w:rFonts w:ascii="Arial" w:hAnsi="Arial" w:cs="Arial"/>
          <w:b w:val="0"/>
          <w:bCs/>
          <w:color w:val="ED7D31" w:themeColor="accent2"/>
          <w:sz w:val="26"/>
          <w:szCs w:val="26"/>
          <w:lang w:eastAsia="it-IT"/>
        </w:rPr>
        <w:t>Scenario D</w:t>
      </w:r>
      <w:r w:rsidRPr="0037293B">
        <w:rPr>
          <w:rFonts w:ascii="Arial" w:hAnsi="Arial" w:cs="Arial"/>
          <w:b w:val="0"/>
          <w:bCs/>
          <w:color w:val="ED7D31" w:themeColor="accent2"/>
          <w:sz w:val="24"/>
          <w:lang w:eastAsia="it-IT"/>
        </w:rPr>
        <w:t>: Lo studente non dispone ancora né di un tirocinio né di un relatore.</w:t>
      </w:r>
    </w:p>
    <w:p w14:paraId="1035207C" w14:textId="11F9D17D" w:rsidR="0037293B" w:rsidRPr="0037293B" w:rsidRDefault="0037293B" w:rsidP="0037293B">
      <w:pPr>
        <w:spacing w:line="312" w:lineRule="auto"/>
        <w:ind w:left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Questo scenario riguarda quasi esclusivamente </w:t>
      </w:r>
      <w:r w:rsidR="00EB6EA9">
        <w:rPr>
          <w:rFonts w:ascii="Arial" w:hAnsi="Arial" w:cs="Arial"/>
          <w:b w:val="0"/>
          <w:bCs/>
          <w:sz w:val="24"/>
          <w:lang w:eastAsia="it-IT"/>
        </w:rPr>
        <w:t xml:space="preserve">alcuni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studenti che non hanno ancora potuto svolgere il tirocinio a causa dell’inversione tra II e III anno. Come anticipato, è auspicabile che lo studente in questa condizione si attivi immediatamente per </w:t>
      </w:r>
      <w:r w:rsidR="0048153C">
        <w:rPr>
          <w:rFonts w:ascii="Arial" w:hAnsi="Arial" w:cs="Arial"/>
          <w:b w:val="0"/>
          <w:bCs/>
          <w:sz w:val="24"/>
          <w:lang w:eastAsia="it-IT"/>
        </w:rPr>
        <w:t>cercare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un tirocinio e iniziarlo quanto prima, </w:t>
      </w:r>
      <w:r w:rsidRPr="0037293B">
        <w:rPr>
          <w:rFonts w:ascii="Arial" w:hAnsi="Arial" w:cs="Arial"/>
          <w:b w:val="0"/>
          <w:bCs/>
          <w:color w:val="auto"/>
          <w:sz w:val="24"/>
          <w:lang w:eastAsia="it-IT"/>
        </w:rPr>
        <w:t xml:space="preserve">compatibilmente con la conclusione dei corsi </w:t>
      </w:r>
      <w:r w:rsidR="002F5CAE">
        <w:rPr>
          <w:rFonts w:ascii="Arial" w:hAnsi="Arial" w:cs="Arial"/>
          <w:b w:val="0"/>
          <w:bCs/>
          <w:color w:val="auto"/>
          <w:sz w:val="24"/>
          <w:lang w:eastAsia="it-IT"/>
        </w:rPr>
        <w:t>presso l</w:t>
      </w:r>
      <w:r w:rsidRPr="0037293B">
        <w:rPr>
          <w:rFonts w:ascii="Arial" w:hAnsi="Arial" w:cs="Arial"/>
          <w:b w:val="0"/>
          <w:bCs/>
          <w:color w:val="auto"/>
          <w:sz w:val="24"/>
          <w:lang w:eastAsia="it-IT"/>
        </w:rPr>
        <w:t>’</w:t>
      </w:r>
      <w:r w:rsidR="00924BD3">
        <w:rPr>
          <w:rFonts w:ascii="Arial" w:hAnsi="Arial" w:cs="Arial"/>
          <w:b w:val="0"/>
          <w:bCs/>
          <w:color w:val="auto"/>
          <w:sz w:val="24"/>
          <w:lang w:eastAsia="it-IT"/>
        </w:rPr>
        <w:t>U</w:t>
      </w:r>
      <w:r w:rsidRPr="0037293B">
        <w:rPr>
          <w:rFonts w:ascii="Arial" w:hAnsi="Arial" w:cs="Arial"/>
          <w:b w:val="0"/>
          <w:bCs/>
          <w:color w:val="auto"/>
          <w:sz w:val="24"/>
          <w:lang w:eastAsia="it-IT"/>
        </w:rPr>
        <w:t>niversità partner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. </w:t>
      </w:r>
      <w:r w:rsidR="0048153C">
        <w:rPr>
          <w:rFonts w:ascii="Arial" w:hAnsi="Arial" w:cs="Arial"/>
          <w:b w:val="0"/>
          <w:bCs/>
          <w:sz w:val="24"/>
          <w:lang w:eastAsia="it-IT"/>
        </w:rPr>
        <w:t>Una volta iniziato i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l tirocinio, sarebbe opportuno procedere subito con la richiesta di Prova Finale, </w:t>
      </w:r>
      <w:r w:rsidRPr="0037293B">
        <w:rPr>
          <w:rFonts w:ascii="Arial" w:hAnsi="Arial" w:cs="Arial"/>
          <w:b w:val="0"/>
          <w:bCs/>
          <w:sz w:val="24"/>
          <w:u w:val="single"/>
          <w:lang w:eastAsia="it-IT"/>
        </w:rPr>
        <w:t>senza attendere la conclusione del tirocinio stesso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. </w:t>
      </w:r>
    </w:p>
    <w:p w14:paraId="5F0702A8" w14:textId="77777777" w:rsidR="009520CA" w:rsidRPr="001079E6" w:rsidRDefault="009520CA" w:rsidP="009520CA">
      <w:pPr>
        <w:pStyle w:val="Paragrafoelenco"/>
        <w:numPr>
          <w:ilvl w:val="0"/>
          <w:numId w:val="27"/>
        </w:numPr>
        <w:spacing w:before="120" w:line="312" w:lineRule="auto"/>
        <w:ind w:left="568" w:hanging="284"/>
        <w:jc w:val="both"/>
        <w:rPr>
          <w:rFonts w:ascii="Arial" w:hAnsi="Arial" w:cs="Arial"/>
          <w:bCs/>
          <w:sz w:val="24"/>
          <w:lang w:eastAsia="it-IT"/>
        </w:rPr>
      </w:pPr>
      <w:r w:rsidRPr="001079E6">
        <w:rPr>
          <w:rFonts w:ascii="Arial" w:hAnsi="Arial" w:cs="Arial"/>
          <w:bCs/>
          <w:sz w:val="24"/>
          <w:lang w:eastAsia="it-IT"/>
        </w:rPr>
        <w:t xml:space="preserve">Se lo studente </w:t>
      </w:r>
      <w:r w:rsidRPr="001079E6">
        <w:rPr>
          <w:rFonts w:ascii="Arial" w:hAnsi="Arial" w:cs="Arial"/>
          <w:bCs/>
          <w:sz w:val="24"/>
          <w:u w:val="single"/>
          <w:lang w:eastAsia="it-IT"/>
        </w:rPr>
        <w:t>riesce anche a prendere accordi con un relatore</w:t>
      </w:r>
      <w:r w:rsidRPr="001079E6">
        <w:rPr>
          <w:rFonts w:ascii="Arial" w:hAnsi="Arial" w:cs="Arial"/>
          <w:bCs/>
          <w:sz w:val="24"/>
          <w:lang w:eastAsia="it-IT"/>
        </w:rPr>
        <w:t xml:space="preserve">, si riconduce di fatto allo </w:t>
      </w:r>
      <w:r w:rsidRPr="001079E6">
        <w:rPr>
          <w:rFonts w:ascii="Arial" w:hAnsi="Arial" w:cs="Arial"/>
          <w:sz w:val="24"/>
          <w:lang w:eastAsia="it-IT"/>
        </w:rPr>
        <w:t>Scenario A</w:t>
      </w:r>
      <w:r w:rsidRPr="001079E6">
        <w:rPr>
          <w:rFonts w:ascii="Arial" w:hAnsi="Arial" w:cs="Arial"/>
          <w:bCs/>
          <w:sz w:val="24"/>
          <w:lang w:eastAsia="it-IT"/>
        </w:rPr>
        <w:t xml:space="preserve"> e può procedere con la corrispondente richiesta di Prova Finale.</w:t>
      </w:r>
    </w:p>
    <w:p w14:paraId="2AFDDD32" w14:textId="77777777" w:rsidR="009520CA" w:rsidRDefault="009520CA" w:rsidP="009520CA">
      <w:pPr>
        <w:pStyle w:val="Paragrafoelenco"/>
        <w:numPr>
          <w:ilvl w:val="0"/>
          <w:numId w:val="27"/>
        </w:numPr>
        <w:spacing w:after="120" w:line="312" w:lineRule="auto"/>
        <w:ind w:left="568" w:hanging="284"/>
        <w:jc w:val="both"/>
        <w:rPr>
          <w:rFonts w:ascii="Arial" w:hAnsi="Arial" w:cs="Arial"/>
          <w:bCs/>
          <w:sz w:val="24"/>
          <w:lang w:eastAsia="it-IT"/>
        </w:rPr>
      </w:pPr>
      <w:r w:rsidRPr="001079E6">
        <w:rPr>
          <w:rFonts w:ascii="Arial" w:hAnsi="Arial" w:cs="Arial"/>
          <w:bCs/>
          <w:sz w:val="24"/>
          <w:lang w:eastAsia="it-IT"/>
        </w:rPr>
        <w:t xml:space="preserve">Se lo studente </w:t>
      </w:r>
      <w:r w:rsidRPr="001079E6">
        <w:rPr>
          <w:rFonts w:ascii="Arial" w:hAnsi="Arial" w:cs="Arial"/>
          <w:bCs/>
          <w:sz w:val="24"/>
          <w:u w:val="single"/>
          <w:lang w:eastAsia="it-IT"/>
        </w:rPr>
        <w:t>non riesce a trovare accordi con un relatore</w:t>
      </w:r>
      <w:r w:rsidRPr="001079E6">
        <w:rPr>
          <w:rFonts w:ascii="Arial" w:hAnsi="Arial" w:cs="Arial"/>
          <w:bCs/>
          <w:sz w:val="24"/>
          <w:lang w:eastAsia="it-IT"/>
        </w:rPr>
        <w:t xml:space="preserve">, si riconduce di fatto allo </w:t>
      </w:r>
      <w:r w:rsidRPr="001079E6">
        <w:rPr>
          <w:rFonts w:ascii="Arial" w:hAnsi="Arial" w:cs="Arial"/>
          <w:sz w:val="24"/>
          <w:lang w:eastAsia="it-IT"/>
        </w:rPr>
        <w:t>Scenario B</w:t>
      </w:r>
      <w:r w:rsidRPr="001079E6">
        <w:rPr>
          <w:rFonts w:ascii="Arial" w:hAnsi="Arial" w:cs="Arial"/>
          <w:bCs/>
          <w:sz w:val="24"/>
          <w:lang w:eastAsia="it-IT"/>
        </w:rPr>
        <w:t xml:space="preserve"> e può procedere con la corrispondente richiesta di Prova Finale; il relatore sarà assegnato “d’ufficio” quanto prima (cfr. paragrafo “2. Approvazione della richiesta”). </w:t>
      </w:r>
    </w:p>
    <w:p w14:paraId="6EBA74DF" w14:textId="437AE8B6" w:rsidR="0037293B" w:rsidRDefault="009520CA" w:rsidP="009520CA">
      <w:pPr>
        <w:spacing w:line="312" w:lineRule="auto"/>
        <w:ind w:left="284"/>
        <w:jc w:val="both"/>
        <w:rPr>
          <w:rFonts w:ascii="Arial" w:hAnsi="Arial" w:cs="Arial"/>
          <w:b w:val="0"/>
          <w:sz w:val="24"/>
          <w:lang w:eastAsia="it-IT"/>
        </w:rPr>
      </w:pPr>
      <w:r w:rsidRPr="001079E6">
        <w:rPr>
          <w:rFonts w:ascii="Arial" w:hAnsi="Arial" w:cs="Arial"/>
          <w:b w:val="0"/>
          <w:sz w:val="24"/>
          <w:lang w:eastAsia="it-IT"/>
        </w:rPr>
        <w:t xml:space="preserve">La </w:t>
      </w:r>
      <w:r>
        <w:rPr>
          <w:rFonts w:ascii="Arial" w:hAnsi="Arial" w:cs="Arial"/>
          <w:b w:val="0"/>
          <w:sz w:val="24"/>
          <w:lang w:eastAsia="it-IT"/>
        </w:rPr>
        <w:t xml:space="preserve">precedente </w:t>
      </w:r>
      <w:r w:rsidRPr="001079E6">
        <w:rPr>
          <w:rFonts w:ascii="Arial" w:hAnsi="Arial" w:cs="Arial"/>
          <w:b w:val="0"/>
          <w:sz w:val="24"/>
          <w:lang w:eastAsia="it-IT"/>
        </w:rPr>
        <w:t>scadenza di fine marzo</w:t>
      </w:r>
      <w:r w:rsidR="00EB6EA9">
        <w:rPr>
          <w:rFonts w:ascii="Arial" w:hAnsi="Arial" w:cs="Arial"/>
          <w:b w:val="0"/>
          <w:sz w:val="24"/>
          <w:lang w:eastAsia="it-IT"/>
        </w:rPr>
        <w:t xml:space="preserve"> </w:t>
      </w:r>
      <w:r w:rsidRPr="001079E6">
        <w:rPr>
          <w:rFonts w:ascii="Arial" w:hAnsi="Arial" w:cs="Arial"/>
          <w:b w:val="0"/>
          <w:sz w:val="24"/>
          <w:lang w:eastAsia="it-IT"/>
        </w:rPr>
        <w:t>è, per ovvie ragioni, sostituita con</w:t>
      </w:r>
      <w:r>
        <w:rPr>
          <w:rFonts w:ascii="Arial" w:hAnsi="Arial" w:cs="Arial"/>
          <w:b w:val="0"/>
          <w:sz w:val="24"/>
          <w:lang w:eastAsia="it-IT"/>
        </w:rPr>
        <w:t xml:space="preserve"> la nuova scadenza di</w:t>
      </w:r>
      <w:r w:rsidRPr="001079E6">
        <w:rPr>
          <w:rFonts w:ascii="Arial" w:hAnsi="Arial" w:cs="Arial"/>
          <w:b w:val="0"/>
          <w:sz w:val="24"/>
          <w:lang w:eastAsia="it-IT"/>
        </w:rPr>
        <w:t xml:space="preserve"> </w:t>
      </w:r>
      <w:r w:rsidRPr="001079E6">
        <w:rPr>
          <w:rFonts w:ascii="Arial" w:hAnsi="Arial" w:cs="Arial"/>
          <w:sz w:val="24"/>
          <w:lang w:eastAsia="it-IT"/>
        </w:rPr>
        <w:t>fine maggio</w:t>
      </w:r>
      <w:r w:rsidRPr="001079E6">
        <w:rPr>
          <w:rFonts w:ascii="Arial" w:hAnsi="Arial" w:cs="Arial"/>
          <w:b w:val="0"/>
          <w:sz w:val="24"/>
          <w:lang w:eastAsia="it-IT"/>
        </w:rPr>
        <w:t>.</w:t>
      </w:r>
    </w:p>
    <w:p w14:paraId="59AB05AA" w14:textId="77777777" w:rsidR="00287C44" w:rsidRPr="009520CA" w:rsidRDefault="00287C44" w:rsidP="009520CA">
      <w:pPr>
        <w:spacing w:line="312" w:lineRule="auto"/>
        <w:ind w:left="284"/>
        <w:jc w:val="both"/>
        <w:rPr>
          <w:rFonts w:ascii="Arial" w:hAnsi="Arial" w:cs="Arial"/>
          <w:bCs/>
          <w:sz w:val="24"/>
          <w:lang w:eastAsia="it-IT"/>
        </w:rPr>
      </w:pPr>
    </w:p>
    <w:p w14:paraId="2CAA6675" w14:textId="77777777" w:rsidR="0037293B" w:rsidRPr="00620E03" w:rsidRDefault="0037293B" w:rsidP="0037293B">
      <w:pPr>
        <w:pStyle w:val="Titolo2"/>
        <w:numPr>
          <w:ilvl w:val="0"/>
          <w:numId w:val="22"/>
        </w:numPr>
        <w:spacing w:before="360" w:after="120" w:line="312" w:lineRule="auto"/>
        <w:ind w:left="284" w:hanging="284"/>
        <w:jc w:val="both"/>
        <w:rPr>
          <w:rFonts w:ascii="Arial" w:eastAsia="Times New Roman" w:hAnsi="Arial" w:cs="Arial"/>
          <w:b/>
          <w:color w:val="ED7D31" w:themeColor="accent2"/>
          <w:szCs w:val="23"/>
          <w:lang w:eastAsia="it-IT"/>
        </w:rPr>
      </w:pPr>
      <w:bookmarkStart w:id="1" w:name="_Hlk66132924"/>
      <w:r w:rsidRPr="00620E03">
        <w:rPr>
          <w:rFonts w:ascii="Arial" w:eastAsia="Times New Roman" w:hAnsi="Arial" w:cs="Arial"/>
          <w:b/>
          <w:color w:val="ED7D31" w:themeColor="accent2"/>
          <w:szCs w:val="23"/>
          <w:lang w:eastAsia="it-IT"/>
        </w:rPr>
        <w:lastRenderedPageBreak/>
        <w:t>Approvazione della richiesta</w:t>
      </w:r>
      <w:bookmarkEnd w:id="1"/>
    </w:p>
    <w:p w14:paraId="202966D4" w14:textId="2EECF038" w:rsidR="0037293B" w:rsidRPr="0037293B" w:rsidRDefault="0037293B" w:rsidP="0037293B">
      <w:pPr>
        <w:spacing w:after="120" w:line="312" w:lineRule="auto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Una volta che lo studente invierà la richiesta di Prova Finale, </w:t>
      </w:r>
      <w:r w:rsidR="006D4F82">
        <w:rPr>
          <w:rFonts w:ascii="Arial" w:hAnsi="Arial" w:cs="Arial"/>
          <w:b w:val="0"/>
          <w:bCs/>
          <w:sz w:val="24"/>
          <w:lang w:eastAsia="it-IT"/>
        </w:rPr>
        <w:t>un’apposita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Commissione </w:t>
      </w:r>
      <w:r w:rsidR="006D4F82">
        <w:rPr>
          <w:rFonts w:ascii="Arial" w:hAnsi="Arial" w:cs="Arial"/>
          <w:b w:val="0"/>
          <w:bCs/>
          <w:sz w:val="24"/>
          <w:lang w:eastAsia="it-IT"/>
        </w:rPr>
        <w:t>di docenti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sarà chiamata ad operare come segue (cfr. paragrafo “1. Richiesta d</w:t>
      </w:r>
      <w:r w:rsidR="00903CC8">
        <w:rPr>
          <w:rFonts w:ascii="Arial" w:hAnsi="Arial" w:cs="Arial"/>
          <w:b w:val="0"/>
          <w:bCs/>
          <w:sz w:val="24"/>
          <w:lang w:eastAsia="it-IT"/>
        </w:rPr>
        <w:t>i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Prova Finale”):</w:t>
      </w:r>
    </w:p>
    <w:p w14:paraId="6F5AA210" w14:textId="77777777" w:rsidR="0037293B" w:rsidRPr="0037293B" w:rsidRDefault="0037293B" w:rsidP="0037293B">
      <w:pPr>
        <w:pStyle w:val="Paragrafoelenco"/>
        <w:numPr>
          <w:ilvl w:val="0"/>
          <w:numId w:val="24"/>
        </w:numPr>
        <w:spacing w:line="312" w:lineRule="auto"/>
        <w:ind w:left="284" w:hanging="284"/>
        <w:jc w:val="both"/>
        <w:rPr>
          <w:rFonts w:ascii="Arial" w:eastAsia="Times New Roman" w:hAnsi="Arial" w:cs="Arial"/>
          <w:bCs/>
          <w:sz w:val="24"/>
          <w:szCs w:val="24"/>
          <w:lang w:eastAsia="it-IT"/>
        </w:rPr>
      </w:pPr>
      <w:r w:rsidRPr="0037293B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Qualsiasi richiesta di Prova Finale che già includa un relatore </w:t>
      </w:r>
      <w:r w:rsidRPr="0037293B">
        <w:rPr>
          <w:rFonts w:ascii="Arial" w:hAnsi="Arial" w:cs="Arial"/>
          <w:bCs/>
          <w:sz w:val="24"/>
          <w:szCs w:val="24"/>
          <w:lang w:eastAsia="it-IT"/>
        </w:rPr>
        <w:t>sarà automaticamente approvata.</w:t>
      </w:r>
    </w:p>
    <w:p w14:paraId="030831DB" w14:textId="686A8990" w:rsidR="0037293B" w:rsidRPr="0037293B" w:rsidRDefault="0037293B" w:rsidP="0037293B">
      <w:pPr>
        <w:pStyle w:val="Paragrafoelenco"/>
        <w:numPr>
          <w:ilvl w:val="0"/>
          <w:numId w:val="24"/>
        </w:numPr>
        <w:spacing w:before="120" w:line="312" w:lineRule="auto"/>
        <w:ind w:left="284" w:hanging="284"/>
        <w:jc w:val="both"/>
        <w:rPr>
          <w:rFonts w:ascii="Arial" w:eastAsia="Times New Roman" w:hAnsi="Arial" w:cs="Arial"/>
          <w:bCs/>
          <w:sz w:val="24"/>
          <w:szCs w:val="24"/>
          <w:lang w:eastAsia="it-IT"/>
        </w:rPr>
      </w:pPr>
      <w:r w:rsidRPr="0037293B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Qualsiasi richiesta di Prova Finale che </w:t>
      </w:r>
      <w:r w:rsidR="0000536A" w:rsidRPr="0000536A">
        <w:rPr>
          <w:rFonts w:ascii="Arial" w:eastAsia="Times New Roman" w:hAnsi="Arial" w:cs="Arial"/>
          <w:bCs/>
          <w:sz w:val="24"/>
          <w:szCs w:val="24"/>
          <w:u w:val="single"/>
          <w:lang w:eastAsia="it-IT"/>
        </w:rPr>
        <w:t>non</w:t>
      </w:r>
      <w:r w:rsidRPr="0037293B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 includa un relatore sarà integrata, assegnando “d’ufficio” un relatore selezionato tra i membri della Commissione stessa, e automaticamente approvata.</w:t>
      </w:r>
    </w:p>
    <w:p w14:paraId="6C6D63B7" w14:textId="3FE4E98E" w:rsidR="0037293B" w:rsidRPr="0037293B" w:rsidRDefault="0037293B" w:rsidP="0037293B">
      <w:pPr>
        <w:spacing w:before="120" w:line="312" w:lineRule="auto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Le suddette procedure di approvazione saranno completate entro 2</w:t>
      </w:r>
      <w:r w:rsidR="006D4F82">
        <w:rPr>
          <w:rFonts w:ascii="Arial" w:hAnsi="Arial" w:cs="Arial"/>
          <w:b w:val="0"/>
          <w:bCs/>
          <w:sz w:val="24"/>
          <w:lang w:eastAsia="it-IT"/>
        </w:rPr>
        <w:t>-3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settimane circa dal momento delle rispettive richieste.</w:t>
      </w:r>
    </w:p>
    <w:p w14:paraId="3B97566C" w14:textId="77777777" w:rsidR="0037293B" w:rsidRPr="00620E03" w:rsidRDefault="0037293B" w:rsidP="0037293B">
      <w:pPr>
        <w:pStyle w:val="Titolo2"/>
        <w:numPr>
          <w:ilvl w:val="0"/>
          <w:numId w:val="22"/>
        </w:numPr>
        <w:spacing w:before="360" w:after="120" w:line="312" w:lineRule="auto"/>
        <w:ind w:left="284" w:hanging="284"/>
        <w:jc w:val="both"/>
        <w:rPr>
          <w:rFonts w:ascii="Arial" w:eastAsia="Times New Roman" w:hAnsi="Arial" w:cs="Arial"/>
          <w:b/>
          <w:color w:val="ED7D31" w:themeColor="accent2"/>
          <w:szCs w:val="23"/>
          <w:lang w:eastAsia="it-IT"/>
        </w:rPr>
      </w:pPr>
      <w:bookmarkStart w:id="2" w:name="_Hlk66013612"/>
      <w:r w:rsidRPr="00620E03">
        <w:rPr>
          <w:rFonts w:ascii="Arial" w:eastAsia="Times New Roman" w:hAnsi="Arial" w:cs="Arial"/>
          <w:b/>
          <w:color w:val="ED7D31" w:themeColor="accent2"/>
          <w:szCs w:val="23"/>
          <w:lang w:eastAsia="it-IT"/>
        </w:rPr>
        <w:t>Preparazione del documento di sintesi</w:t>
      </w:r>
      <w:bookmarkEnd w:id="2"/>
    </w:p>
    <w:p w14:paraId="37DB5037" w14:textId="2DD0C3D5" w:rsidR="0037293B" w:rsidRPr="0037293B" w:rsidRDefault="0037293B" w:rsidP="0037293B">
      <w:pPr>
        <w:spacing w:line="312" w:lineRule="auto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A meno di diversi accordi con il proprio relatore, lo studente si impegna a produrre e caricare un </w:t>
      </w:r>
      <w:r w:rsidRPr="0000536A">
        <w:rPr>
          <w:rFonts w:ascii="Arial" w:hAnsi="Arial" w:cs="Arial"/>
          <w:sz w:val="24"/>
          <w:lang w:eastAsia="it-IT"/>
        </w:rPr>
        <w:t>documento di sintesi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, attraverso il Portale della Didattica, </w:t>
      </w:r>
      <w:r w:rsidR="009C734A">
        <w:rPr>
          <w:rFonts w:ascii="Arial" w:hAnsi="Arial" w:cs="Arial"/>
          <w:sz w:val="24"/>
          <w:lang w:eastAsia="it-IT"/>
        </w:rPr>
        <w:t>2-3</w:t>
      </w:r>
      <w:r w:rsidRPr="009520CA">
        <w:rPr>
          <w:rFonts w:ascii="Arial" w:hAnsi="Arial" w:cs="Arial"/>
          <w:sz w:val="24"/>
          <w:lang w:eastAsia="it-IT"/>
        </w:rPr>
        <w:t xml:space="preserve"> settimane prima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della </w:t>
      </w:r>
      <w:r w:rsidR="005A1CC8">
        <w:rPr>
          <w:rFonts w:ascii="Arial" w:hAnsi="Arial" w:cs="Arial"/>
          <w:b w:val="0"/>
          <w:bCs/>
          <w:sz w:val="24"/>
          <w:lang w:eastAsia="it-IT"/>
        </w:rPr>
        <w:t xml:space="preserve">data di </w:t>
      </w:r>
      <w:r w:rsidR="009520CA">
        <w:rPr>
          <w:rFonts w:ascii="Arial" w:hAnsi="Arial" w:cs="Arial"/>
          <w:b w:val="0"/>
          <w:bCs/>
          <w:sz w:val="24"/>
          <w:lang w:eastAsia="it-IT"/>
        </w:rPr>
        <w:t>scadenza per l’iscrizione alla sessio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ne di laurea</w:t>
      </w:r>
      <w:r w:rsidR="005A1CC8">
        <w:rPr>
          <w:rFonts w:ascii="Arial" w:hAnsi="Arial" w:cs="Arial"/>
          <w:b w:val="0"/>
          <w:bCs/>
          <w:sz w:val="24"/>
          <w:lang w:eastAsia="it-IT"/>
        </w:rPr>
        <w:t xml:space="preserve"> d’interesse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. Tale documento, in lingua italiana o inglese, deve includere almeno </w:t>
      </w:r>
      <w:r w:rsidR="0000536A">
        <w:rPr>
          <w:rFonts w:ascii="Arial" w:hAnsi="Arial" w:cs="Arial"/>
          <w:b w:val="0"/>
          <w:bCs/>
          <w:sz w:val="24"/>
          <w:lang w:eastAsia="it-IT"/>
        </w:rPr>
        <w:t>4</w:t>
      </w:r>
      <w:r w:rsidR="00045352">
        <w:rPr>
          <w:rFonts w:ascii="Arial" w:hAnsi="Arial" w:cs="Arial"/>
          <w:b w:val="0"/>
          <w:bCs/>
          <w:sz w:val="24"/>
          <w:lang w:eastAsia="it-IT"/>
        </w:rPr>
        <w:t>-</w:t>
      </w:r>
      <w:r w:rsidR="0000536A">
        <w:rPr>
          <w:rFonts w:ascii="Arial" w:hAnsi="Arial" w:cs="Arial"/>
          <w:b w:val="0"/>
          <w:bCs/>
          <w:sz w:val="24"/>
          <w:lang w:eastAsia="it-IT"/>
        </w:rPr>
        <w:t>5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pagine (esclusi frontespizio, figure, tabelle, riferimenti bibliografici, ringraziamenti, ecc.) e sintetizzare l’attività di tirocinio o l’attività di approfondimento commissionata dal relatore. </w:t>
      </w:r>
    </w:p>
    <w:p w14:paraId="45FF61B4" w14:textId="316F0CA4" w:rsidR="0000536A" w:rsidRDefault="0037293B" w:rsidP="00567997">
      <w:pPr>
        <w:pStyle w:val="Paragrafoelenco"/>
        <w:numPr>
          <w:ilvl w:val="0"/>
          <w:numId w:val="26"/>
        </w:numPr>
        <w:spacing w:before="120" w:line="312" w:lineRule="auto"/>
        <w:ind w:left="284" w:hanging="284"/>
        <w:jc w:val="both"/>
        <w:rPr>
          <w:rFonts w:ascii="Arial" w:hAnsi="Arial" w:cs="Arial"/>
          <w:bCs/>
          <w:sz w:val="24"/>
          <w:lang w:eastAsia="it-IT"/>
        </w:rPr>
      </w:pPr>
      <w:r w:rsidRPr="0000536A">
        <w:rPr>
          <w:rFonts w:ascii="Arial" w:hAnsi="Arial" w:cs="Arial"/>
          <w:bCs/>
          <w:sz w:val="24"/>
          <w:lang w:eastAsia="it-IT"/>
        </w:rPr>
        <w:t xml:space="preserve">Il documento di sintesi </w:t>
      </w:r>
      <w:r w:rsidRPr="0000536A">
        <w:rPr>
          <w:rFonts w:ascii="Arial" w:hAnsi="Arial" w:cs="Arial"/>
          <w:bCs/>
          <w:sz w:val="24"/>
          <w:u w:val="single"/>
          <w:lang w:eastAsia="it-IT"/>
        </w:rPr>
        <w:t>basato sull’attività di tirocinio</w:t>
      </w:r>
      <w:r w:rsidRPr="0000536A">
        <w:rPr>
          <w:rFonts w:ascii="Arial" w:hAnsi="Arial" w:cs="Arial"/>
          <w:bCs/>
          <w:sz w:val="24"/>
          <w:lang w:eastAsia="it-IT"/>
        </w:rPr>
        <w:t xml:space="preserve"> descrive orientativamente: (i) l’organizzazione e il relativo settore di mercato (almeno </w:t>
      </w:r>
      <w:r w:rsidR="0000536A">
        <w:rPr>
          <w:rFonts w:ascii="Arial" w:hAnsi="Arial" w:cs="Arial"/>
          <w:bCs/>
          <w:sz w:val="24"/>
          <w:lang w:eastAsia="it-IT"/>
        </w:rPr>
        <w:t>2</w:t>
      </w:r>
      <w:r w:rsidRPr="0000536A">
        <w:rPr>
          <w:rFonts w:ascii="Arial" w:hAnsi="Arial" w:cs="Arial"/>
          <w:bCs/>
          <w:sz w:val="24"/>
          <w:lang w:eastAsia="it-IT"/>
        </w:rPr>
        <w:t xml:space="preserve"> pagine), (ii) l’obiettivo e l’organizzazione dell’attività di tirocinio (almeno </w:t>
      </w:r>
      <w:r w:rsidR="0000536A">
        <w:rPr>
          <w:rFonts w:ascii="Arial" w:hAnsi="Arial" w:cs="Arial"/>
          <w:bCs/>
          <w:sz w:val="24"/>
          <w:lang w:eastAsia="it-IT"/>
        </w:rPr>
        <w:t>1</w:t>
      </w:r>
      <w:r w:rsidRPr="0000536A">
        <w:rPr>
          <w:rFonts w:ascii="Arial" w:hAnsi="Arial" w:cs="Arial"/>
          <w:bCs/>
          <w:sz w:val="24"/>
          <w:lang w:eastAsia="it-IT"/>
        </w:rPr>
        <w:t xml:space="preserve"> pagina), (iii) l’analisi dei risultati derivanti dall’attività di tirocinio (almeno </w:t>
      </w:r>
      <w:r w:rsidR="0000536A">
        <w:rPr>
          <w:rFonts w:ascii="Arial" w:hAnsi="Arial" w:cs="Arial"/>
          <w:bCs/>
          <w:sz w:val="24"/>
          <w:lang w:eastAsia="it-IT"/>
        </w:rPr>
        <w:t>1</w:t>
      </w:r>
      <w:r w:rsidR="00F2427B">
        <w:rPr>
          <w:rFonts w:ascii="Arial" w:hAnsi="Arial" w:cs="Arial"/>
          <w:bCs/>
          <w:sz w:val="24"/>
          <w:lang w:eastAsia="it-IT"/>
        </w:rPr>
        <w:t>-</w:t>
      </w:r>
      <w:r w:rsidR="0000536A">
        <w:rPr>
          <w:rFonts w:ascii="Arial" w:hAnsi="Arial" w:cs="Arial"/>
          <w:bCs/>
          <w:sz w:val="24"/>
          <w:lang w:eastAsia="it-IT"/>
        </w:rPr>
        <w:t>2</w:t>
      </w:r>
      <w:r w:rsidRPr="0000536A">
        <w:rPr>
          <w:rFonts w:ascii="Arial" w:hAnsi="Arial" w:cs="Arial"/>
          <w:bCs/>
          <w:sz w:val="24"/>
          <w:lang w:eastAsia="it-IT"/>
        </w:rPr>
        <w:t xml:space="preserve"> pagine). Qualora lo studente disponga di una relazione di tirocinio già presentata in altra sede (ad esempio, presso </w:t>
      </w:r>
      <w:r w:rsidR="00EB6EA9">
        <w:rPr>
          <w:rFonts w:ascii="Arial" w:hAnsi="Arial" w:cs="Arial"/>
          <w:bCs/>
          <w:sz w:val="24"/>
          <w:lang w:eastAsia="it-IT"/>
        </w:rPr>
        <w:t>l’</w:t>
      </w:r>
      <w:r w:rsidR="00924BD3">
        <w:rPr>
          <w:rFonts w:ascii="Arial" w:hAnsi="Arial" w:cs="Arial"/>
          <w:bCs/>
          <w:sz w:val="24"/>
          <w:lang w:eastAsia="it-IT"/>
        </w:rPr>
        <w:t>U</w:t>
      </w:r>
      <w:r w:rsidRPr="0000536A">
        <w:rPr>
          <w:rFonts w:ascii="Arial" w:hAnsi="Arial" w:cs="Arial"/>
          <w:bCs/>
          <w:sz w:val="24"/>
          <w:lang w:eastAsia="it-IT"/>
        </w:rPr>
        <w:t>niversità partner), potrà concordare col proprio relatore eventuali adattamenti in modo da ottenere un adeguato documento di sintesi.</w:t>
      </w:r>
    </w:p>
    <w:p w14:paraId="0833D875" w14:textId="294BECDA" w:rsidR="0037293B" w:rsidRPr="0000536A" w:rsidRDefault="0037293B" w:rsidP="00567997">
      <w:pPr>
        <w:pStyle w:val="Paragrafoelenco"/>
        <w:numPr>
          <w:ilvl w:val="0"/>
          <w:numId w:val="26"/>
        </w:numPr>
        <w:spacing w:before="120" w:line="312" w:lineRule="auto"/>
        <w:ind w:left="284" w:hanging="284"/>
        <w:jc w:val="both"/>
        <w:rPr>
          <w:rFonts w:ascii="Arial" w:hAnsi="Arial" w:cs="Arial"/>
          <w:bCs/>
          <w:sz w:val="24"/>
          <w:lang w:eastAsia="it-IT"/>
        </w:rPr>
      </w:pPr>
      <w:r w:rsidRPr="0000536A">
        <w:rPr>
          <w:rFonts w:ascii="Arial" w:hAnsi="Arial" w:cs="Arial"/>
          <w:bCs/>
          <w:sz w:val="24"/>
          <w:lang w:eastAsia="it-IT"/>
        </w:rPr>
        <w:t xml:space="preserve">Il documento di sintesi </w:t>
      </w:r>
      <w:r w:rsidRPr="0000536A">
        <w:rPr>
          <w:rFonts w:ascii="Arial" w:hAnsi="Arial" w:cs="Arial"/>
          <w:bCs/>
          <w:sz w:val="24"/>
          <w:u w:val="single"/>
          <w:lang w:eastAsia="it-IT"/>
        </w:rPr>
        <w:t>basato sull’attività di ricerca/compilativa commissionata dal relatore</w:t>
      </w:r>
      <w:r w:rsidRPr="0000536A">
        <w:rPr>
          <w:rFonts w:ascii="Arial" w:hAnsi="Arial" w:cs="Arial"/>
          <w:bCs/>
          <w:sz w:val="24"/>
          <w:lang w:eastAsia="it-IT"/>
        </w:rPr>
        <w:t xml:space="preserve"> descrive orientativamente: (i) il contesto teorico/pratico in cui si è operato (almeno </w:t>
      </w:r>
      <w:r w:rsidR="0000536A">
        <w:rPr>
          <w:rFonts w:ascii="Arial" w:hAnsi="Arial" w:cs="Arial"/>
          <w:bCs/>
          <w:sz w:val="24"/>
          <w:lang w:eastAsia="it-IT"/>
        </w:rPr>
        <w:t>2</w:t>
      </w:r>
      <w:r w:rsidRPr="0000536A">
        <w:rPr>
          <w:rFonts w:ascii="Arial" w:hAnsi="Arial" w:cs="Arial"/>
          <w:bCs/>
          <w:sz w:val="24"/>
          <w:lang w:eastAsia="it-IT"/>
        </w:rPr>
        <w:t xml:space="preserve"> pagine), (ii) l’obiettivo e l’organizzazione dell’attività di approfondimento stessa (almeno </w:t>
      </w:r>
      <w:r w:rsidR="0000536A">
        <w:rPr>
          <w:rFonts w:ascii="Arial" w:hAnsi="Arial" w:cs="Arial"/>
          <w:bCs/>
          <w:sz w:val="24"/>
          <w:lang w:eastAsia="it-IT"/>
        </w:rPr>
        <w:t>1</w:t>
      </w:r>
      <w:r w:rsidRPr="0000536A">
        <w:rPr>
          <w:rFonts w:ascii="Arial" w:hAnsi="Arial" w:cs="Arial"/>
          <w:bCs/>
          <w:sz w:val="24"/>
          <w:lang w:eastAsia="it-IT"/>
        </w:rPr>
        <w:t xml:space="preserve"> pagina), (iii) l’analisi dei risultati ottenuti (almeno </w:t>
      </w:r>
      <w:r w:rsidR="0000536A">
        <w:rPr>
          <w:rFonts w:ascii="Arial" w:hAnsi="Arial" w:cs="Arial"/>
          <w:bCs/>
          <w:sz w:val="24"/>
          <w:lang w:eastAsia="it-IT"/>
        </w:rPr>
        <w:t>1</w:t>
      </w:r>
      <w:r w:rsidR="00F2427B">
        <w:rPr>
          <w:rFonts w:ascii="Arial" w:hAnsi="Arial" w:cs="Arial"/>
          <w:bCs/>
          <w:sz w:val="24"/>
          <w:lang w:eastAsia="it-IT"/>
        </w:rPr>
        <w:t>-</w:t>
      </w:r>
      <w:r w:rsidR="0000536A">
        <w:rPr>
          <w:rFonts w:ascii="Arial" w:hAnsi="Arial" w:cs="Arial"/>
          <w:bCs/>
          <w:sz w:val="24"/>
          <w:lang w:eastAsia="it-IT"/>
        </w:rPr>
        <w:t>2</w:t>
      </w:r>
      <w:r w:rsidRPr="0000536A">
        <w:rPr>
          <w:rFonts w:ascii="Arial" w:hAnsi="Arial" w:cs="Arial"/>
          <w:bCs/>
          <w:sz w:val="24"/>
          <w:lang w:eastAsia="it-IT"/>
        </w:rPr>
        <w:t xml:space="preserve"> pagine).</w:t>
      </w:r>
    </w:p>
    <w:p w14:paraId="4803AFC9" w14:textId="4A243441" w:rsidR="0037293B" w:rsidRPr="0037293B" w:rsidRDefault="00000000" w:rsidP="0037293B">
      <w:pPr>
        <w:spacing w:before="120" w:line="312" w:lineRule="auto"/>
        <w:jc w:val="both"/>
        <w:rPr>
          <w:rFonts w:ascii="Arial" w:hAnsi="Arial" w:cs="Arial"/>
          <w:b w:val="0"/>
          <w:bCs/>
          <w:sz w:val="24"/>
          <w:lang w:eastAsia="it-IT"/>
        </w:rPr>
      </w:pPr>
      <w:r>
        <w:rPr>
          <w:rFonts w:ascii="Arial" w:hAnsi="Arial" w:cs="Arial"/>
          <w:b w:val="0"/>
          <w:bCs/>
          <w:noProof/>
          <w:color w:val="000000" w:themeColor="text1"/>
          <w:sz w:val="24"/>
        </w:rPr>
        <w:object w:dxaOrig="1440" w:dyaOrig="1440" w14:anchorId="2EBD3A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310.8pt;margin-top:41pt;width:90.1pt;height:58.1pt;z-index:251659264;mso-position-horizontal-relative:text;mso-position-vertical-relative:text">
            <v:imagedata r:id="rId8" o:title=""/>
          </v:shape>
          <o:OLEObject Type="Embed" ProgID="Word.Document.12" ShapeID="_x0000_s2050" DrawAspect="Icon" ObjectID="_1770138758" r:id="rId9">
            <o:FieldCodes>\s</o:FieldCodes>
          </o:OLEObject>
        </w:object>
      </w:r>
      <w:r w:rsidR="0037293B" w:rsidRPr="0037293B">
        <w:rPr>
          <w:rFonts w:ascii="Arial" w:hAnsi="Arial" w:cs="Arial"/>
          <w:b w:val="0"/>
          <w:bCs/>
          <w:sz w:val="24"/>
          <w:lang w:eastAsia="it-IT"/>
        </w:rPr>
        <w:t xml:space="preserve">Fermo restando che </w:t>
      </w:r>
      <w:r w:rsidR="0037293B" w:rsidRPr="0037293B">
        <w:rPr>
          <w:rFonts w:ascii="Arial" w:hAnsi="Arial" w:cs="Arial"/>
          <w:b w:val="0"/>
          <w:bCs/>
          <w:color w:val="000000" w:themeColor="text1"/>
          <w:sz w:val="24"/>
        </w:rPr>
        <w:t xml:space="preserve">la struttura del documento </w:t>
      </w:r>
      <w:r w:rsidR="006D4F82">
        <w:rPr>
          <w:rFonts w:ascii="Arial" w:hAnsi="Arial" w:cs="Arial"/>
          <w:b w:val="0"/>
          <w:bCs/>
          <w:color w:val="000000" w:themeColor="text1"/>
          <w:sz w:val="24"/>
        </w:rPr>
        <w:t xml:space="preserve">di sintesi </w:t>
      </w:r>
      <w:r w:rsidR="0037293B" w:rsidRPr="0037293B">
        <w:rPr>
          <w:rFonts w:ascii="Arial" w:hAnsi="Arial" w:cs="Arial"/>
          <w:b w:val="0"/>
          <w:bCs/>
          <w:color w:val="000000" w:themeColor="text1"/>
          <w:sz w:val="24"/>
        </w:rPr>
        <w:t xml:space="preserve">debba essere concordata col proprio relatore, lo studente può indicativamente fare riferimento al </w:t>
      </w:r>
      <w:r w:rsidR="0047114F">
        <w:rPr>
          <w:rFonts w:ascii="Arial" w:hAnsi="Arial" w:cs="Arial"/>
          <w:b w:val="0"/>
          <w:bCs/>
          <w:color w:val="000000" w:themeColor="text1"/>
          <w:sz w:val="24"/>
        </w:rPr>
        <w:t>“template”</w:t>
      </w:r>
      <w:r w:rsidR="0037293B" w:rsidRPr="0037293B">
        <w:rPr>
          <w:rFonts w:ascii="Arial" w:hAnsi="Arial" w:cs="Arial"/>
          <w:b w:val="0"/>
          <w:bCs/>
          <w:color w:val="000000" w:themeColor="text1"/>
          <w:sz w:val="24"/>
        </w:rPr>
        <w:t xml:space="preserve"> </w:t>
      </w:r>
      <w:r w:rsidR="0047114F">
        <w:rPr>
          <w:rFonts w:ascii="Arial" w:hAnsi="Arial" w:cs="Arial"/>
          <w:b w:val="0"/>
          <w:bCs/>
          <w:color w:val="000000" w:themeColor="text1"/>
          <w:sz w:val="24"/>
        </w:rPr>
        <w:t>qui incorporato.</w:t>
      </w:r>
    </w:p>
    <w:p w14:paraId="507B7D19" w14:textId="4ED7DC1D" w:rsidR="0037293B" w:rsidRPr="00620E03" w:rsidRDefault="0037293B" w:rsidP="0037293B">
      <w:pPr>
        <w:pStyle w:val="Titolo2"/>
        <w:numPr>
          <w:ilvl w:val="0"/>
          <w:numId w:val="22"/>
        </w:numPr>
        <w:spacing w:before="360" w:after="120" w:line="312" w:lineRule="auto"/>
        <w:ind w:left="284" w:hanging="284"/>
        <w:jc w:val="both"/>
        <w:rPr>
          <w:rFonts w:ascii="Arial" w:eastAsia="Times New Roman" w:hAnsi="Arial" w:cs="Arial"/>
          <w:b/>
          <w:color w:val="ED7D31" w:themeColor="accent2"/>
          <w:szCs w:val="23"/>
          <w:lang w:eastAsia="it-IT"/>
        </w:rPr>
      </w:pPr>
      <w:r w:rsidRPr="00620E03">
        <w:rPr>
          <w:rFonts w:ascii="Arial" w:eastAsia="Times New Roman" w:hAnsi="Arial" w:cs="Arial"/>
          <w:b/>
          <w:color w:val="ED7D31" w:themeColor="accent2"/>
          <w:szCs w:val="23"/>
          <w:lang w:eastAsia="it-IT"/>
        </w:rPr>
        <w:lastRenderedPageBreak/>
        <w:t>Preparazione della presentazione e discussione</w:t>
      </w:r>
    </w:p>
    <w:p w14:paraId="2C7B0213" w14:textId="485475AB" w:rsidR="0037293B" w:rsidRPr="0037293B" w:rsidRDefault="0037293B" w:rsidP="0037293B">
      <w:pPr>
        <w:spacing w:line="312" w:lineRule="auto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A meno di diversi accordi, lo studente è tenuto a produrre e sottoporre (</w:t>
      </w:r>
      <w:r w:rsidR="0000536A">
        <w:rPr>
          <w:rFonts w:ascii="Arial" w:hAnsi="Arial" w:cs="Arial"/>
          <w:b w:val="0"/>
          <w:bCs/>
          <w:sz w:val="24"/>
          <w:lang w:eastAsia="it-IT"/>
        </w:rPr>
        <w:t xml:space="preserve">via e-mail o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attraverso il </w:t>
      </w:r>
      <w:r w:rsidR="0000536A" w:rsidRPr="0000536A">
        <w:rPr>
          <w:rFonts w:ascii="Arial" w:hAnsi="Arial" w:cs="Arial"/>
          <w:b w:val="0"/>
          <w:color w:val="000000" w:themeColor="text1"/>
          <w:sz w:val="24"/>
        </w:rPr>
        <w:t>“Disco condiviso”</w:t>
      </w:r>
      <w:r w:rsidR="0000536A">
        <w:rPr>
          <w:rFonts w:ascii="Arial" w:hAnsi="Arial" w:cs="Arial"/>
          <w:b w:val="0"/>
          <w:bCs/>
          <w:sz w:val="24"/>
          <w:lang w:eastAsia="it-IT"/>
        </w:rPr>
        <w:t xml:space="preserve"> del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Portale della Didattica) la propria presentazione al relatore, almeno </w:t>
      </w:r>
      <w:r w:rsidR="006D4F82">
        <w:rPr>
          <w:rFonts w:ascii="Arial" w:hAnsi="Arial" w:cs="Arial"/>
          <w:b w:val="0"/>
          <w:bCs/>
          <w:sz w:val="24"/>
          <w:lang w:eastAsia="it-IT"/>
        </w:rPr>
        <w:t>4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-</w:t>
      </w:r>
      <w:r w:rsidR="006D4F82">
        <w:rPr>
          <w:rFonts w:ascii="Arial" w:hAnsi="Arial" w:cs="Arial"/>
          <w:b w:val="0"/>
          <w:bCs/>
          <w:sz w:val="24"/>
          <w:lang w:eastAsia="it-IT"/>
        </w:rPr>
        <w:t>5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giorni prima della (presunta) data della discussione. La presentazione orale non deve eccedere i </w:t>
      </w:r>
      <w:r w:rsidR="00F2427B">
        <w:rPr>
          <w:rFonts w:ascii="Arial" w:hAnsi="Arial" w:cs="Arial"/>
          <w:b w:val="0"/>
          <w:bCs/>
          <w:sz w:val="24"/>
          <w:lang w:eastAsia="it-IT"/>
        </w:rPr>
        <w:t>10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minuti e il documento corrispondente deve essere costituito indicativamente da una decina di slide. Sia la presentazione orale che il testo delle slide devono essere in lingua italiana o inglese</w:t>
      </w:r>
      <w:r w:rsidR="007C1A6C">
        <w:rPr>
          <w:rFonts w:ascii="Arial" w:hAnsi="Arial" w:cs="Arial"/>
          <w:b w:val="0"/>
          <w:bCs/>
          <w:sz w:val="24"/>
          <w:lang w:eastAsia="it-IT"/>
        </w:rPr>
        <w:t xml:space="preserve"> (previa autorizzazione del proprio relatore)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.</w:t>
      </w:r>
    </w:p>
    <w:p w14:paraId="060B4C27" w14:textId="2498EE81" w:rsidR="0037293B" w:rsidRPr="00620E03" w:rsidRDefault="0037293B" w:rsidP="0037293B">
      <w:pPr>
        <w:pStyle w:val="Titolo2"/>
        <w:numPr>
          <w:ilvl w:val="0"/>
          <w:numId w:val="22"/>
        </w:numPr>
        <w:spacing w:before="360" w:after="120" w:line="312" w:lineRule="auto"/>
        <w:ind w:left="284" w:hanging="284"/>
        <w:jc w:val="both"/>
        <w:rPr>
          <w:rFonts w:ascii="Arial" w:eastAsia="Times New Roman" w:hAnsi="Arial" w:cs="Arial"/>
          <w:b/>
          <w:color w:val="ED7D31" w:themeColor="accent2"/>
          <w:szCs w:val="23"/>
          <w:lang w:eastAsia="it-IT"/>
        </w:rPr>
      </w:pPr>
      <w:r w:rsidRPr="00620E03">
        <w:rPr>
          <w:rFonts w:ascii="Arial" w:eastAsia="Times New Roman" w:hAnsi="Arial" w:cs="Arial"/>
          <w:b/>
          <w:color w:val="ED7D31" w:themeColor="accent2"/>
          <w:szCs w:val="23"/>
          <w:lang w:eastAsia="it-IT"/>
        </w:rPr>
        <w:t>Ulteriori regole/osservazioni</w:t>
      </w:r>
    </w:p>
    <w:p w14:paraId="7A751EF3" w14:textId="77777777" w:rsidR="0037293B" w:rsidRPr="0037293B" w:rsidRDefault="0037293B" w:rsidP="0037293B">
      <w:pPr>
        <w:spacing w:after="120" w:line="312" w:lineRule="auto"/>
        <w:jc w:val="both"/>
        <w:rPr>
          <w:rFonts w:ascii="Arial" w:hAnsi="Arial" w:cs="Arial"/>
          <w:b w:val="0"/>
          <w:bCs/>
          <w:color w:val="000000" w:themeColor="text1"/>
          <w:sz w:val="24"/>
        </w:rPr>
      </w:pPr>
      <w:r w:rsidRPr="0037293B">
        <w:rPr>
          <w:rFonts w:ascii="Arial" w:hAnsi="Arial" w:cs="Arial"/>
          <w:b w:val="0"/>
          <w:bCs/>
          <w:color w:val="000000" w:themeColor="text1"/>
          <w:sz w:val="24"/>
        </w:rPr>
        <w:t xml:space="preserve">Seguono ulteriori regole e osservazioni di carattere generale. </w:t>
      </w:r>
    </w:p>
    <w:p w14:paraId="7A31459D" w14:textId="15E3C117" w:rsidR="0037293B" w:rsidRPr="0037293B" w:rsidRDefault="0037293B" w:rsidP="0037293B">
      <w:pPr>
        <w:pStyle w:val="Paragrafoelenco"/>
        <w:numPr>
          <w:ilvl w:val="0"/>
          <w:numId w:val="23"/>
        </w:numPr>
        <w:spacing w:after="60" w:line="312" w:lineRule="auto"/>
        <w:ind w:left="284" w:hanging="284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Il relatore ha il compito di valutare l’adeguatezza dei documenti prodotti dallo studente, riservandosi la facoltà di 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>chiederne la parziale/totale riscrittura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>. Per evitare ritardi/intoppi di vario tipo, è opportuno che lo studente segua scrupolosamente sin dall’inizio le indicazioni del relatore, producendo i documenti nelle modalità e nei tempi richiesti.</w:t>
      </w:r>
    </w:p>
    <w:p w14:paraId="4F488342" w14:textId="77777777" w:rsidR="0037293B" w:rsidRPr="0037293B" w:rsidRDefault="0037293B" w:rsidP="0037293B">
      <w:pPr>
        <w:pStyle w:val="Paragrafoelenco"/>
        <w:numPr>
          <w:ilvl w:val="0"/>
          <w:numId w:val="23"/>
        </w:numPr>
        <w:spacing w:after="60" w:line="312" w:lineRule="auto"/>
        <w:ind w:left="284" w:hanging="284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Qualora il relatore ritenga i documenti prodotti inadeguati, ha facoltà di 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>non ammettere lo studente alla discussione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. </w:t>
      </w:r>
    </w:p>
    <w:p w14:paraId="2BE0521F" w14:textId="4DCFC882" w:rsidR="0037293B" w:rsidRPr="0037293B" w:rsidRDefault="0037293B" w:rsidP="0037293B">
      <w:pPr>
        <w:pStyle w:val="Paragrafoelenco"/>
        <w:numPr>
          <w:ilvl w:val="0"/>
          <w:numId w:val="23"/>
        </w:numPr>
        <w:spacing w:after="60" w:line="312" w:lineRule="auto"/>
        <w:ind w:left="284" w:hanging="284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>Lo studente è diffidato dal tenere comportamenti poco professionali, quali lamentare il fatto che un relatore sia più esigente di un altro, ed è pregato di rivolgersi al Prof. Maisano (</w:t>
      </w:r>
      <w:r w:rsidR="009B199C">
        <w:rPr>
          <w:rFonts w:ascii="Arial" w:hAnsi="Arial" w:cs="Arial"/>
          <w:bCs/>
          <w:color w:val="000000" w:themeColor="text1"/>
          <w:sz w:val="24"/>
          <w:szCs w:val="24"/>
        </w:rPr>
        <w:t>r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eferente del </w:t>
      </w:r>
      <w:proofErr w:type="spellStart"/>
      <w:r w:rsidR="009B199C">
        <w:rPr>
          <w:rFonts w:ascii="Arial" w:eastAsia="Times New Roman" w:hAnsi="Arial" w:cs="Arial"/>
          <w:bCs/>
          <w:sz w:val="24"/>
          <w:szCs w:val="24"/>
          <w:lang w:eastAsia="it-IT"/>
        </w:rPr>
        <w:t>CdS</w:t>
      </w:r>
      <w:proofErr w:type="spellEnd"/>
      <w:r w:rsidRPr="0037293B">
        <w:rPr>
          <w:rFonts w:ascii="Arial" w:eastAsia="Times New Roman" w:hAnsi="Arial" w:cs="Arial"/>
          <w:bCs/>
          <w:sz w:val="24"/>
          <w:szCs w:val="24"/>
          <w:lang w:eastAsia="it-IT"/>
        </w:rPr>
        <w:t>)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6D4F82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>esclusivamente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 xml:space="preserve"> in casi di estrema gravità/necessità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57BB2C41" w14:textId="65EBC091" w:rsidR="0037293B" w:rsidRPr="0037293B" w:rsidRDefault="0037293B" w:rsidP="0037293B">
      <w:pPr>
        <w:pStyle w:val="Paragrafoelenco"/>
        <w:numPr>
          <w:ilvl w:val="0"/>
          <w:numId w:val="23"/>
        </w:numPr>
        <w:spacing w:after="60" w:line="312" w:lineRule="auto"/>
        <w:ind w:left="284" w:hanging="284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Si consiglia di contattare il proprio relatore 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>con congruo anticipo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>, tenendo conto dei frequenti impegni in svariate attività</w:t>
      </w:r>
      <w:r w:rsidR="00EB6EA9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 che impediscono </w:t>
      </w:r>
      <w:r w:rsidR="00EB6EA9" w:rsidRPr="0037293B">
        <w:rPr>
          <w:rFonts w:ascii="Arial" w:hAnsi="Arial" w:cs="Arial"/>
          <w:bCs/>
          <w:color w:val="000000" w:themeColor="text1"/>
          <w:sz w:val="24"/>
          <w:szCs w:val="24"/>
        </w:rPr>
        <w:t>talora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 di fornire riscontri immediati. </w:t>
      </w:r>
    </w:p>
    <w:p w14:paraId="429D8DE8" w14:textId="6DBBFD8A" w:rsidR="0037293B" w:rsidRPr="0037293B" w:rsidRDefault="0037293B" w:rsidP="0037293B">
      <w:pPr>
        <w:pStyle w:val="Paragrafoelenco"/>
        <w:numPr>
          <w:ilvl w:val="0"/>
          <w:numId w:val="23"/>
        </w:numPr>
        <w:spacing w:after="60" w:line="312" w:lineRule="auto"/>
        <w:ind w:left="284" w:hanging="284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A meno di diversi accordi, lo studente è tenuto a 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>limitare l’invio di documenti parziali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 al proprio relatore. Dovendo supervisionare </w:t>
      </w:r>
      <w:r w:rsidR="00F2427B">
        <w:rPr>
          <w:rFonts w:ascii="Arial" w:hAnsi="Arial" w:cs="Arial"/>
          <w:bCs/>
          <w:color w:val="000000" w:themeColor="text1"/>
          <w:sz w:val="24"/>
          <w:szCs w:val="24"/>
        </w:rPr>
        <w:t>alcune decine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 di studenti della laurea di primo livello, nonché numerosi altri studenti delle lauree magistrali, la disponibilità del relatore non potrà che essere limitata.</w:t>
      </w:r>
    </w:p>
    <w:p w14:paraId="3159E462" w14:textId="191BA8DC" w:rsidR="0037293B" w:rsidRPr="0037293B" w:rsidRDefault="0037293B" w:rsidP="0037293B">
      <w:pPr>
        <w:pStyle w:val="Paragrafoelenco"/>
        <w:numPr>
          <w:ilvl w:val="0"/>
          <w:numId w:val="23"/>
        </w:numPr>
        <w:spacing w:after="60" w:line="312" w:lineRule="auto"/>
        <w:ind w:left="284" w:hanging="284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Lo studente è diffidato dal richiedere informazioni di carattere burocratico (ad esempio, segnalare problemi inerenti alla richiesta di Prova Finale, il riconoscimento degli esami superati, i crediti conseguiti, la data della discussione, il pagamento delle tasse d’iscrizione, ecc.) al relatore, alla </w:t>
      </w:r>
      <w:r w:rsidR="00EB6EA9">
        <w:rPr>
          <w:rFonts w:ascii="Arial" w:hAnsi="Arial" w:cs="Arial"/>
          <w:bCs/>
          <w:color w:val="000000" w:themeColor="text1"/>
          <w:sz w:val="24"/>
          <w:szCs w:val="24"/>
        </w:rPr>
        <w:t>segreteria del DIGEP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 o al Prof. Maisano. 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>Per questo tipo di richieste, è pregato di rivolgersi alla segreteria centrale</w:t>
      </w:r>
      <w:r w:rsidR="00EB6EA9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 xml:space="preserve"> gestisce direttamente le suddette attività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609B5B0B" w14:textId="22659680" w:rsidR="0037293B" w:rsidRDefault="0037293B" w:rsidP="0037293B">
      <w:pPr>
        <w:pStyle w:val="Paragrafoelenco"/>
        <w:numPr>
          <w:ilvl w:val="0"/>
          <w:numId w:val="23"/>
        </w:numPr>
        <w:spacing w:after="60" w:line="312" w:lineRule="auto"/>
        <w:ind w:left="284" w:hanging="284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A meno di diversi accordi col relatore, lo studente è invitato a caricare il materiale sul Portale della Didattica (ad esempio, utilizzando il “Disco condiviso”) e ad 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>inviare una e-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lastRenderedPageBreak/>
        <w:t>mail informativa al relatore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. Quest’ultimo passaggio si rende necessario in quanto il sistema 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>non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 notifica al relatore l’avvenuto caricamento del materiale.</w:t>
      </w:r>
    </w:p>
    <w:p w14:paraId="2E4B5EB4" w14:textId="69E355BB" w:rsidR="00506B59" w:rsidRPr="0037293B" w:rsidRDefault="00506B59" w:rsidP="0037293B">
      <w:pPr>
        <w:pStyle w:val="Paragrafoelenco"/>
        <w:numPr>
          <w:ilvl w:val="0"/>
          <w:numId w:val="23"/>
        </w:numPr>
        <w:spacing w:after="60" w:line="312" w:lineRule="auto"/>
        <w:ind w:left="284" w:hanging="284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506B59">
        <w:rPr>
          <w:rFonts w:ascii="Arial" w:hAnsi="Arial" w:cs="Arial"/>
          <w:bCs/>
          <w:color w:val="000000" w:themeColor="text1"/>
          <w:sz w:val="24"/>
          <w:szCs w:val="24"/>
        </w:rPr>
        <w:t xml:space="preserve">Le date </w:t>
      </w:r>
      <w:r w:rsidRPr="00506B59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>precise di qualsiasi sessione di laurea</w:t>
      </w:r>
      <w:r w:rsidRPr="00506B59">
        <w:rPr>
          <w:rFonts w:ascii="Arial" w:hAnsi="Arial" w:cs="Arial"/>
          <w:bCs/>
          <w:color w:val="000000" w:themeColor="text1"/>
          <w:sz w:val="24"/>
          <w:szCs w:val="24"/>
        </w:rPr>
        <w:t xml:space="preserve"> (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d</w:t>
      </w:r>
      <w:r w:rsidRPr="00506B59">
        <w:rPr>
          <w:rFonts w:ascii="Arial" w:hAnsi="Arial" w:cs="Arial"/>
          <w:bCs/>
          <w:color w:val="000000" w:themeColor="text1"/>
          <w:sz w:val="24"/>
          <w:szCs w:val="24"/>
        </w:rPr>
        <w:t>iscussione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e</w:t>
      </w:r>
      <w:r w:rsidRPr="00506B59">
        <w:rPr>
          <w:rFonts w:ascii="Arial" w:hAnsi="Arial" w:cs="Arial"/>
          <w:bCs/>
          <w:color w:val="000000" w:themeColor="text1"/>
          <w:sz w:val="24"/>
          <w:szCs w:val="24"/>
        </w:rPr>
        <w:t xml:space="preserve"> proclamazione) saranno definite all’interno delle "finestre" utili, già disponibili sulla guida dello studente</w:t>
      </w:r>
      <w:r w:rsidR="00772030">
        <w:rPr>
          <w:rFonts w:ascii="Arial" w:hAnsi="Arial" w:cs="Arial"/>
          <w:bCs/>
          <w:color w:val="000000" w:themeColor="text1"/>
          <w:sz w:val="24"/>
          <w:szCs w:val="24"/>
        </w:rPr>
        <w:t xml:space="preserve"> del </w:t>
      </w:r>
      <w:proofErr w:type="spellStart"/>
      <w:r w:rsidR="00772030">
        <w:rPr>
          <w:rFonts w:ascii="Arial" w:hAnsi="Arial" w:cs="Arial"/>
          <w:bCs/>
          <w:color w:val="000000" w:themeColor="text1"/>
          <w:sz w:val="24"/>
          <w:szCs w:val="24"/>
        </w:rPr>
        <w:t>CdS</w:t>
      </w:r>
      <w:proofErr w:type="spellEnd"/>
      <w:r w:rsidRPr="00506B59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054492">
        <w:rPr>
          <w:rFonts w:ascii="Arial" w:hAnsi="Arial" w:cs="Arial"/>
          <w:bCs/>
          <w:color w:val="000000" w:themeColor="text1"/>
          <w:sz w:val="24"/>
          <w:szCs w:val="24"/>
        </w:rPr>
        <w:t xml:space="preserve">(Calendario accademico --&gt; </w:t>
      </w:r>
      <w:r w:rsidR="00772030">
        <w:rPr>
          <w:rFonts w:ascii="Arial" w:hAnsi="Arial" w:cs="Arial"/>
          <w:bCs/>
          <w:color w:val="000000" w:themeColor="text1"/>
          <w:sz w:val="24"/>
          <w:szCs w:val="24"/>
        </w:rPr>
        <w:t>Calendario tematico –&gt; S</w:t>
      </w:r>
      <w:r w:rsidR="00054492">
        <w:rPr>
          <w:rFonts w:ascii="Arial" w:hAnsi="Arial" w:cs="Arial"/>
          <w:bCs/>
          <w:color w:val="000000" w:themeColor="text1"/>
          <w:sz w:val="24"/>
          <w:szCs w:val="24"/>
        </w:rPr>
        <w:t xml:space="preserve">essioni </w:t>
      </w:r>
      <w:r w:rsidR="00772030">
        <w:rPr>
          <w:rFonts w:ascii="Arial" w:hAnsi="Arial" w:cs="Arial"/>
          <w:bCs/>
          <w:color w:val="000000" w:themeColor="text1"/>
          <w:sz w:val="24"/>
          <w:szCs w:val="24"/>
        </w:rPr>
        <w:t xml:space="preserve">esami </w:t>
      </w:r>
      <w:r w:rsidR="00054492">
        <w:rPr>
          <w:rFonts w:ascii="Arial" w:hAnsi="Arial" w:cs="Arial"/>
          <w:bCs/>
          <w:color w:val="000000" w:themeColor="text1"/>
          <w:sz w:val="24"/>
          <w:szCs w:val="24"/>
        </w:rPr>
        <w:t>di laurea)</w:t>
      </w:r>
      <w:r w:rsidR="00EB6EA9">
        <w:rPr>
          <w:rFonts w:ascii="Arial" w:hAnsi="Arial" w:cs="Arial"/>
          <w:bCs/>
          <w:color w:val="000000" w:themeColor="text1"/>
          <w:sz w:val="24"/>
          <w:szCs w:val="24"/>
        </w:rPr>
        <w:t xml:space="preserve"> e/o nella bacheca avvisi (</w:t>
      </w:r>
      <w:hyperlink r:id="rId10" w:history="1">
        <w:r w:rsidR="00054492" w:rsidRPr="003C51B8">
          <w:rPr>
            <w:rStyle w:val="Collegamentoipertestuale"/>
            <w:rFonts w:ascii="Arial" w:hAnsi="Arial" w:cs="Arial"/>
            <w:bCs/>
            <w:sz w:val="24"/>
            <w:szCs w:val="24"/>
          </w:rPr>
          <w:t>https://didattica</w:t>
        </w:r>
        <w:r w:rsidR="00054492" w:rsidRPr="003C51B8">
          <w:rPr>
            <w:rStyle w:val="Collegamentoipertestuale"/>
            <w:rFonts w:ascii="Arial" w:hAnsi="Arial" w:cs="Arial"/>
            <w:bCs/>
            <w:sz w:val="24"/>
            <w:szCs w:val="24"/>
          </w:rPr>
          <w:t>.</w:t>
        </w:r>
        <w:r w:rsidR="00054492" w:rsidRPr="003C51B8">
          <w:rPr>
            <w:rStyle w:val="Collegamentoipertestuale"/>
            <w:rFonts w:ascii="Arial" w:hAnsi="Arial" w:cs="Arial"/>
            <w:bCs/>
            <w:sz w:val="24"/>
            <w:szCs w:val="24"/>
          </w:rPr>
          <w:t>polito.it/bacheca/</w:t>
        </w:r>
      </w:hyperlink>
      <w:r w:rsidR="00EB6EA9">
        <w:rPr>
          <w:rFonts w:ascii="Arial" w:hAnsi="Arial" w:cs="Arial"/>
          <w:bCs/>
          <w:color w:val="000000" w:themeColor="text1"/>
          <w:sz w:val="24"/>
          <w:szCs w:val="24"/>
        </w:rPr>
        <w:t>)</w:t>
      </w:r>
      <w:r w:rsidRPr="00506B59">
        <w:rPr>
          <w:rFonts w:ascii="Arial" w:hAnsi="Arial" w:cs="Arial"/>
          <w:bCs/>
          <w:color w:val="000000" w:themeColor="text1"/>
          <w:sz w:val="24"/>
          <w:szCs w:val="24"/>
        </w:rPr>
        <w:t xml:space="preserve">. Tali date dipenderanno da diversi fattori contingenti, come numero di laureandi,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numero di </w:t>
      </w:r>
      <w:r w:rsidRPr="00506B59">
        <w:rPr>
          <w:rFonts w:ascii="Arial" w:hAnsi="Arial" w:cs="Arial"/>
          <w:bCs/>
          <w:color w:val="000000" w:themeColor="text1"/>
          <w:sz w:val="24"/>
          <w:szCs w:val="24"/>
        </w:rPr>
        <w:t>docenti, aule disponibili, ecc., e saranno rese note con circa 10-15 g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iorni</w:t>
      </w:r>
      <w:r w:rsidRPr="00506B59">
        <w:rPr>
          <w:rFonts w:ascii="Arial" w:hAnsi="Arial" w:cs="Arial"/>
          <w:bCs/>
          <w:color w:val="000000" w:themeColor="text1"/>
          <w:sz w:val="24"/>
          <w:szCs w:val="24"/>
        </w:rPr>
        <w:t xml:space="preserve"> di anticipo contestualmente a studenti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e </w:t>
      </w:r>
      <w:r w:rsidRPr="00506B59">
        <w:rPr>
          <w:rFonts w:ascii="Arial" w:hAnsi="Arial" w:cs="Arial"/>
          <w:bCs/>
          <w:color w:val="000000" w:themeColor="text1"/>
          <w:sz w:val="24"/>
          <w:szCs w:val="24"/>
        </w:rPr>
        <w:t xml:space="preserve">docenti. Purtroppo, </w:t>
      </w:r>
      <w:r w:rsidR="00D14FDF">
        <w:rPr>
          <w:rFonts w:ascii="Arial" w:hAnsi="Arial" w:cs="Arial"/>
          <w:bCs/>
          <w:color w:val="000000" w:themeColor="text1"/>
          <w:sz w:val="24"/>
          <w:szCs w:val="24"/>
        </w:rPr>
        <w:t xml:space="preserve">non è sempre </w:t>
      </w:r>
      <w:r w:rsidRPr="00506B59">
        <w:rPr>
          <w:rFonts w:ascii="Arial" w:hAnsi="Arial" w:cs="Arial"/>
          <w:bCs/>
          <w:color w:val="000000" w:themeColor="text1"/>
          <w:sz w:val="24"/>
          <w:szCs w:val="24"/>
        </w:rPr>
        <w:t>possibile conoscere le date stesse con maggiore anticipo.</w:t>
      </w:r>
    </w:p>
    <w:p w14:paraId="2A33E51F" w14:textId="110527E6" w:rsidR="0047114F" w:rsidRDefault="0047114F" w:rsidP="0047114F">
      <w:pPr>
        <w:tabs>
          <w:tab w:val="left" w:pos="6096"/>
        </w:tabs>
        <w:spacing w:before="480" w:after="60" w:line="312" w:lineRule="auto"/>
        <w:jc w:val="both"/>
        <w:rPr>
          <w:rFonts w:ascii="Arial" w:hAnsi="Arial" w:cs="Arial"/>
          <w:b w:val="0"/>
          <w:bCs/>
          <w:color w:val="000000" w:themeColor="text1"/>
          <w:sz w:val="24"/>
        </w:rPr>
      </w:pPr>
    </w:p>
    <w:p w14:paraId="4F90FDA3" w14:textId="097F5BAF" w:rsidR="00BD7436" w:rsidRDefault="0047114F" w:rsidP="0047114F">
      <w:pPr>
        <w:tabs>
          <w:tab w:val="left" w:pos="6379"/>
        </w:tabs>
        <w:spacing w:before="240" w:after="60" w:line="312" w:lineRule="auto"/>
        <w:ind w:left="6804" w:hanging="850"/>
        <w:jc w:val="both"/>
        <w:rPr>
          <w:rFonts w:ascii="Arial" w:hAnsi="Arial" w:cs="Arial"/>
          <w:b w:val="0"/>
          <w:bCs/>
          <w:color w:val="000000" w:themeColor="text1"/>
          <w:sz w:val="24"/>
        </w:rPr>
      </w:pPr>
      <w:r>
        <w:rPr>
          <w:rFonts w:ascii="Arial" w:hAnsi="Arial" w:cs="Arial"/>
          <w:b w:val="0"/>
          <w:bCs/>
          <w:color w:val="000000" w:themeColor="text1"/>
          <w:sz w:val="24"/>
        </w:rPr>
        <w:t>F.to “Prof. Domenico A. Maisano”</w:t>
      </w:r>
      <w:r>
        <w:rPr>
          <w:rFonts w:ascii="Arial" w:hAnsi="Arial" w:cs="Arial"/>
          <w:b w:val="0"/>
          <w:bCs/>
          <w:color w:val="000000" w:themeColor="text1"/>
          <w:sz w:val="24"/>
        </w:rPr>
        <w:br/>
      </w:r>
      <w:r w:rsidRPr="0047114F">
        <w:rPr>
          <w:rFonts w:ascii="Arial" w:hAnsi="Arial" w:cs="Arial"/>
          <w:b w:val="0"/>
          <w:bCs/>
          <w:color w:val="000000" w:themeColor="text1"/>
          <w:sz w:val="22"/>
          <w:szCs w:val="22"/>
        </w:rPr>
        <w:t xml:space="preserve">(Referente del </w:t>
      </w:r>
      <w:proofErr w:type="spellStart"/>
      <w:r w:rsidRPr="0047114F">
        <w:rPr>
          <w:rFonts w:ascii="Arial" w:hAnsi="Arial" w:cs="Arial"/>
          <w:b w:val="0"/>
          <w:bCs/>
          <w:color w:val="000000" w:themeColor="text1"/>
          <w:sz w:val="22"/>
          <w:szCs w:val="22"/>
        </w:rPr>
        <w:t>CdS</w:t>
      </w:r>
      <w:proofErr w:type="spellEnd"/>
      <w:r w:rsidRPr="0047114F">
        <w:rPr>
          <w:rFonts w:ascii="Arial" w:hAnsi="Arial" w:cs="Arial"/>
          <w:b w:val="0"/>
          <w:bCs/>
          <w:color w:val="000000" w:themeColor="text1"/>
          <w:sz w:val="22"/>
          <w:szCs w:val="22"/>
        </w:rPr>
        <w:t>)</w:t>
      </w:r>
    </w:p>
    <w:p w14:paraId="699998BA" w14:textId="49D3D3E5" w:rsidR="0037293B" w:rsidRPr="0037293B" w:rsidRDefault="0037293B" w:rsidP="0037293B">
      <w:pPr>
        <w:spacing w:before="480" w:after="60" w:line="312" w:lineRule="auto"/>
        <w:jc w:val="both"/>
        <w:rPr>
          <w:rFonts w:ascii="Arial" w:hAnsi="Arial" w:cs="Arial"/>
          <w:b w:val="0"/>
          <w:bCs/>
          <w:color w:val="000000" w:themeColor="text1"/>
          <w:sz w:val="24"/>
        </w:rPr>
      </w:pPr>
    </w:p>
    <w:p w14:paraId="5F6C12B2" w14:textId="5E6C8456" w:rsidR="00B13C11" w:rsidRPr="0037293B" w:rsidRDefault="00B13C11" w:rsidP="0037293B">
      <w:pPr>
        <w:rPr>
          <w:rFonts w:ascii="Arial" w:eastAsia="Calibri" w:hAnsi="Arial" w:cs="Arial"/>
          <w:b w:val="0"/>
          <w:bCs/>
        </w:rPr>
      </w:pPr>
    </w:p>
    <w:sectPr w:rsidR="00B13C11" w:rsidRPr="0037293B" w:rsidSect="00903E8E">
      <w:headerReference w:type="default" r:id="rId11"/>
      <w:footerReference w:type="default" r:id="rId12"/>
      <w:headerReference w:type="first" r:id="rId13"/>
      <w:footerReference w:type="first" r:id="rId14"/>
      <w:pgSz w:w="11900" w:h="16840" w:code="9"/>
      <w:pgMar w:top="851" w:right="1134" w:bottom="851" w:left="1134" w:header="901" w:footer="391" w:gutter="0"/>
      <w:cols w:space="708"/>
      <w:docGrid w:linePitch="87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2D030" w14:textId="77777777" w:rsidR="00903E8E" w:rsidRDefault="00903E8E" w:rsidP="007C499E">
      <w:r>
        <w:separator/>
      </w:r>
    </w:p>
  </w:endnote>
  <w:endnote w:type="continuationSeparator" w:id="0">
    <w:p w14:paraId="16732627" w14:textId="77777777" w:rsidR="00903E8E" w:rsidRDefault="00903E8E" w:rsidP="007C4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arrow Bold">
    <w:altName w:val="Arial Narrow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7AEFC" w14:textId="77777777" w:rsidR="006F4DE2" w:rsidRDefault="006F4DE2" w:rsidP="00523871">
    <w:pPr>
      <w:tabs>
        <w:tab w:val="left" w:pos="1276"/>
        <w:tab w:val="left" w:pos="3293"/>
      </w:tabs>
      <w:ind w:left="1050" w:right="-431"/>
      <w:rPr>
        <w:rFonts w:ascii="Arial Narrow Bold" w:hAnsi="Arial Narrow Bold"/>
        <w:b w:val="0"/>
        <w:color w:val="17365D"/>
        <w:sz w:val="16"/>
      </w:rPr>
    </w:pPr>
  </w:p>
  <w:p w14:paraId="2A70C8F9" w14:textId="46FAA038" w:rsidR="00DC05EC" w:rsidRDefault="00DC05EC" w:rsidP="005243A4">
    <w:pPr>
      <w:tabs>
        <w:tab w:val="left" w:pos="1276"/>
        <w:tab w:val="left" w:pos="3293"/>
      </w:tabs>
      <w:ind w:right="-431"/>
      <w:rPr>
        <w:rFonts w:ascii="Arial Narrow Bold" w:hAnsi="Arial Narrow Bold"/>
        <w:b w:val="0"/>
        <w:color w:val="17365D"/>
        <w:sz w:val="16"/>
      </w:rPr>
    </w:pPr>
    <w:r>
      <w:rPr>
        <w:rFonts w:ascii="Arial Narrow Bold" w:hAnsi="Arial Narrow Bold"/>
        <w:b w:val="0"/>
        <w:color w:val="17365D"/>
        <w:sz w:val="16"/>
      </w:rPr>
      <w:t>Prof</w:t>
    </w:r>
    <w:r w:rsidR="004A5E84">
      <w:rPr>
        <w:rFonts w:ascii="Arial Narrow Bold" w:hAnsi="Arial Narrow Bold"/>
        <w:b w:val="0"/>
        <w:color w:val="17365D"/>
        <w:sz w:val="16"/>
      </w:rPr>
      <w:t xml:space="preserve">. Domenico </w:t>
    </w:r>
    <w:r w:rsidR="00053AC0">
      <w:rPr>
        <w:rFonts w:ascii="Arial Narrow Bold" w:hAnsi="Arial Narrow Bold"/>
        <w:b w:val="0"/>
        <w:color w:val="17365D"/>
        <w:sz w:val="16"/>
      </w:rPr>
      <w:t xml:space="preserve">A. </w:t>
    </w:r>
    <w:r w:rsidR="004A5E84">
      <w:rPr>
        <w:rFonts w:ascii="Arial Narrow Bold" w:hAnsi="Arial Narrow Bold"/>
        <w:b w:val="0"/>
        <w:color w:val="17365D"/>
        <w:sz w:val="16"/>
      </w:rPr>
      <w:t>Maisano</w:t>
    </w:r>
  </w:p>
  <w:p w14:paraId="43DAC09D" w14:textId="77777777" w:rsidR="00DC05EC" w:rsidRDefault="00DC05EC" w:rsidP="005243A4">
    <w:pPr>
      <w:tabs>
        <w:tab w:val="left" w:pos="1276"/>
        <w:tab w:val="left" w:pos="3293"/>
      </w:tabs>
      <w:ind w:right="-431"/>
      <w:rPr>
        <w:rFonts w:ascii="Arial Narrow Bold" w:hAnsi="Arial Narrow Bold"/>
        <w:b w:val="0"/>
        <w:color w:val="17365D"/>
        <w:sz w:val="16"/>
      </w:rPr>
    </w:pPr>
    <w:r>
      <w:rPr>
        <w:rFonts w:ascii="Arial Narrow" w:hAnsi="Arial Narrow"/>
        <w:b w:val="0"/>
        <w:color w:val="17365D"/>
        <w:sz w:val="16"/>
      </w:rPr>
      <w:t xml:space="preserve">Politecnico di Torino - </w:t>
    </w:r>
    <w:r>
      <w:rPr>
        <w:rFonts w:ascii="Arial Narrow Bold" w:hAnsi="Arial Narrow Bold"/>
        <w:b w:val="0"/>
        <w:color w:val="17365D"/>
        <w:sz w:val="16"/>
      </w:rPr>
      <w:t>Dipartimento di Ingegneria Gestionale e della Produzione</w:t>
    </w:r>
  </w:p>
  <w:p w14:paraId="3A1C1DCE" w14:textId="77777777" w:rsidR="00DC05EC" w:rsidRDefault="00DC05EC" w:rsidP="005243A4">
    <w:pPr>
      <w:tabs>
        <w:tab w:val="left" w:pos="1276"/>
        <w:tab w:val="left" w:pos="3293"/>
      </w:tabs>
      <w:ind w:right="-431"/>
      <w:rPr>
        <w:rFonts w:ascii="Arial Narrow" w:hAnsi="Arial Narrow"/>
        <w:b w:val="0"/>
        <w:color w:val="17365D"/>
        <w:sz w:val="16"/>
      </w:rPr>
    </w:pPr>
    <w:r>
      <w:rPr>
        <w:rFonts w:ascii="Arial Narrow" w:hAnsi="Arial Narrow"/>
        <w:b w:val="0"/>
        <w:color w:val="17365D"/>
        <w:sz w:val="16"/>
      </w:rPr>
      <w:t>Corso Duca degli Abruzzi, 24 – 10129 Torino – Italia</w:t>
    </w:r>
  </w:p>
  <w:p w14:paraId="63B02859" w14:textId="36035E0B" w:rsidR="00DC05EC" w:rsidRPr="00FA2C6B" w:rsidRDefault="00DC05EC" w:rsidP="005243A4">
    <w:pPr>
      <w:tabs>
        <w:tab w:val="left" w:pos="1276"/>
        <w:tab w:val="left" w:pos="3293"/>
      </w:tabs>
      <w:ind w:right="-431"/>
      <w:rPr>
        <w:rFonts w:ascii="Arial Narrow" w:hAnsi="Arial Narrow"/>
        <w:b w:val="0"/>
        <w:color w:val="17365D"/>
        <w:sz w:val="16"/>
        <w:lang w:val="en-US"/>
      </w:rPr>
    </w:pPr>
    <w:proofErr w:type="spellStart"/>
    <w:r w:rsidRPr="00FA2C6B">
      <w:rPr>
        <w:rFonts w:ascii="Arial Narrow" w:hAnsi="Arial Narrow"/>
        <w:b w:val="0"/>
        <w:color w:val="17365D"/>
        <w:sz w:val="16"/>
        <w:lang w:val="en-US"/>
      </w:rPr>
      <w:t>tel</w:t>
    </w:r>
    <w:proofErr w:type="spellEnd"/>
    <w:r w:rsidRPr="00FA2C6B">
      <w:rPr>
        <w:rFonts w:ascii="Arial Narrow" w:hAnsi="Arial Narrow"/>
        <w:b w:val="0"/>
        <w:color w:val="17365D"/>
        <w:sz w:val="16"/>
        <w:lang w:val="en-US"/>
      </w:rPr>
      <w:t>: +39 011.090.72</w:t>
    </w:r>
    <w:r w:rsidR="007C6C46">
      <w:rPr>
        <w:rFonts w:ascii="Arial Narrow" w:hAnsi="Arial Narrow"/>
        <w:b w:val="0"/>
        <w:color w:val="17365D"/>
        <w:sz w:val="16"/>
        <w:lang w:val="en-US"/>
      </w:rPr>
      <w:t>8</w:t>
    </w:r>
    <w:r w:rsidR="004A5E84">
      <w:rPr>
        <w:rFonts w:ascii="Arial Narrow" w:hAnsi="Arial Narrow"/>
        <w:b w:val="0"/>
        <w:color w:val="17365D"/>
        <w:sz w:val="16"/>
        <w:lang w:val="en-US"/>
      </w:rPr>
      <w:t>1</w:t>
    </w:r>
    <w:r w:rsidRPr="00FA2C6B">
      <w:rPr>
        <w:rFonts w:ascii="Arial Narrow" w:hAnsi="Arial Narrow"/>
        <w:b w:val="0"/>
        <w:color w:val="17365D"/>
        <w:sz w:val="16"/>
        <w:lang w:val="en-US"/>
      </w:rPr>
      <w:t xml:space="preserve"> fax: +39 011.090.72</w:t>
    </w:r>
    <w:r w:rsidR="007C6C46">
      <w:rPr>
        <w:rFonts w:ascii="Arial Narrow" w:hAnsi="Arial Narrow"/>
        <w:b w:val="0"/>
        <w:color w:val="17365D"/>
        <w:sz w:val="16"/>
        <w:lang w:val="en-US"/>
      </w:rPr>
      <w:t>99</w:t>
    </w:r>
    <w:r w:rsidRPr="00FA2C6B">
      <w:rPr>
        <w:rFonts w:ascii="Arial Narrow" w:hAnsi="Arial Narrow"/>
        <w:b w:val="0"/>
        <w:color w:val="17365D"/>
        <w:sz w:val="16"/>
        <w:lang w:val="en-US"/>
      </w:rPr>
      <w:t xml:space="preserve">  </w:t>
    </w:r>
  </w:p>
  <w:p w14:paraId="7808C73B" w14:textId="0F050D82" w:rsidR="00DC05EC" w:rsidRPr="00FA2C6B" w:rsidRDefault="004A5E84" w:rsidP="005243A4">
    <w:pPr>
      <w:tabs>
        <w:tab w:val="left" w:pos="1276"/>
        <w:tab w:val="left" w:pos="3293"/>
      </w:tabs>
      <w:ind w:right="-431"/>
      <w:rPr>
        <w:rFonts w:ascii="Arial Narrow" w:hAnsi="Arial Narrow"/>
        <w:color w:val="FF6600"/>
        <w:sz w:val="16"/>
        <w:lang w:val="en-US"/>
      </w:rPr>
    </w:pPr>
    <w:r>
      <w:rPr>
        <w:rFonts w:ascii="Arial Narrow" w:hAnsi="Arial Narrow"/>
        <w:b w:val="0"/>
        <w:color w:val="FF6600"/>
        <w:sz w:val="16"/>
        <w:lang w:val="en-US"/>
      </w:rPr>
      <w:t>domenico.maisano</w:t>
    </w:r>
    <w:r w:rsidR="00DC05EC" w:rsidRPr="00FA2C6B">
      <w:rPr>
        <w:rFonts w:ascii="Arial Narrow" w:hAnsi="Arial Narrow"/>
        <w:b w:val="0"/>
        <w:color w:val="FF6600"/>
        <w:sz w:val="16"/>
        <w:lang w:val="en-US"/>
      </w:rPr>
      <w:t>@polito.it   www.digep.polito.it</w:t>
    </w:r>
  </w:p>
  <w:p w14:paraId="03D007AA" w14:textId="77777777" w:rsidR="006F4DE2" w:rsidRPr="004F09F1" w:rsidRDefault="006F4DE2" w:rsidP="000D2A76">
    <w:pPr>
      <w:tabs>
        <w:tab w:val="left" w:pos="1276"/>
        <w:tab w:val="left" w:pos="3293"/>
      </w:tabs>
      <w:ind w:left="1050" w:right="-431"/>
      <w:rPr>
        <w:rFonts w:ascii="Arial Narrow" w:hAnsi="Arial Narrow"/>
        <w:color w:val="FF6600"/>
        <w:sz w:val="16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C8777" w14:textId="77777777" w:rsidR="00AF6BC1" w:rsidRDefault="00AF6BC1" w:rsidP="00A77F01">
    <w:pPr>
      <w:tabs>
        <w:tab w:val="left" w:pos="1276"/>
        <w:tab w:val="left" w:pos="3293"/>
      </w:tabs>
      <w:ind w:left="1050" w:right="-431"/>
      <w:rPr>
        <w:rFonts w:ascii="Arial Narrow Bold" w:hAnsi="Arial Narrow Bold"/>
        <w:b w:val="0"/>
        <w:color w:val="17365D"/>
        <w:sz w:val="16"/>
      </w:rPr>
    </w:pPr>
  </w:p>
  <w:p w14:paraId="4765C7B5" w14:textId="77777777" w:rsidR="006F4DE2" w:rsidRDefault="007B16AD" w:rsidP="00A77F01">
    <w:pPr>
      <w:tabs>
        <w:tab w:val="left" w:pos="1276"/>
        <w:tab w:val="left" w:pos="3293"/>
      </w:tabs>
      <w:ind w:left="1050" w:right="-431"/>
      <w:rPr>
        <w:rFonts w:ascii="Arial Narrow Bold" w:hAnsi="Arial Narrow Bold"/>
        <w:b w:val="0"/>
        <w:color w:val="17365D"/>
        <w:sz w:val="16"/>
      </w:rPr>
    </w:pPr>
    <w:r>
      <w:rPr>
        <w:rFonts w:ascii="Arial Narrow Bold" w:hAnsi="Arial Narrow Bold"/>
        <w:b w:val="0"/>
        <w:color w:val="17365D"/>
        <w:sz w:val="16"/>
      </w:rPr>
      <w:t>Prof</w:t>
    </w:r>
    <w:r w:rsidR="00AF6BC1">
      <w:rPr>
        <w:rFonts w:ascii="Arial Narrow Bold" w:hAnsi="Arial Narrow Bold"/>
        <w:b w:val="0"/>
        <w:color w:val="17365D"/>
        <w:sz w:val="16"/>
      </w:rPr>
      <w:t xml:space="preserve">. </w:t>
    </w:r>
    <w:r>
      <w:rPr>
        <w:rFonts w:ascii="Arial Narrow Bold" w:hAnsi="Arial Narrow Bold"/>
        <w:b w:val="0"/>
        <w:color w:val="17365D"/>
        <w:sz w:val="16"/>
      </w:rPr>
      <w:t>Maurizio Galetto</w:t>
    </w:r>
  </w:p>
  <w:p w14:paraId="26AB3EAD" w14:textId="77777777" w:rsidR="006F4DE2" w:rsidRDefault="00AF6BC1" w:rsidP="00A77F01">
    <w:pPr>
      <w:tabs>
        <w:tab w:val="left" w:pos="1276"/>
        <w:tab w:val="left" w:pos="3293"/>
      </w:tabs>
      <w:ind w:left="1050" w:right="-431"/>
      <w:rPr>
        <w:rFonts w:ascii="Arial Narrow Bold" w:hAnsi="Arial Narrow Bold"/>
        <w:b w:val="0"/>
        <w:color w:val="17365D"/>
        <w:sz w:val="16"/>
      </w:rPr>
    </w:pPr>
    <w:r>
      <w:rPr>
        <w:rFonts w:ascii="Arial Narrow" w:hAnsi="Arial Narrow"/>
        <w:b w:val="0"/>
        <w:color w:val="17365D"/>
        <w:sz w:val="16"/>
      </w:rPr>
      <w:t xml:space="preserve">Politecnico di Torino - </w:t>
    </w:r>
    <w:r w:rsidR="006F4DE2">
      <w:rPr>
        <w:rFonts w:ascii="Arial Narrow Bold" w:hAnsi="Arial Narrow Bold"/>
        <w:b w:val="0"/>
        <w:color w:val="17365D"/>
        <w:sz w:val="16"/>
      </w:rPr>
      <w:t>Dipartimento di Ingegneria Gestionale e della Produzione</w:t>
    </w:r>
  </w:p>
  <w:p w14:paraId="1290371C" w14:textId="77777777" w:rsidR="006F4DE2" w:rsidRDefault="006F4DE2" w:rsidP="00A77F01">
    <w:pPr>
      <w:tabs>
        <w:tab w:val="left" w:pos="1276"/>
        <w:tab w:val="left" w:pos="3293"/>
      </w:tabs>
      <w:ind w:left="1049" w:right="-431"/>
      <w:rPr>
        <w:rFonts w:ascii="Arial Narrow" w:hAnsi="Arial Narrow"/>
        <w:b w:val="0"/>
        <w:color w:val="17365D"/>
        <w:sz w:val="16"/>
      </w:rPr>
    </w:pPr>
    <w:r>
      <w:rPr>
        <w:rFonts w:ascii="Arial Narrow" w:hAnsi="Arial Narrow"/>
        <w:b w:val="0"/>
        <w:color w:val="17365D"/>
        <w:sz w:val="16"/>
      </w:rPr>
      <w:t>Corso Duca degli Abruzzi, 24 – 10129 Torino – Italia</w:t>
    </w:r>
  </w:p>
  <w:p w14:paraId="419EF2DB" w14:textId="77777777" w:rsidR="006F4DE2" w:rsidRPr="00FA2C6B" w:rsidRDefault="006F4DE2" w:rsidP="00A77F01">
    <w:pPr>
      <w:tabs>
        <w:tab w:val="left" w:pos="1276"/>
        <w:tab w:val="left" w:pos="3293"/>
      </w:tabs>
      <w:ind w:left="1049" w:right="-431"/>
      <w:rPr>
        <w:rFonts w:ascii="Arial Narrow" w:hAnsi="Arial Narrow"/>
        <w:b w:val="0"/>
        <w:color w:val="17365D"/>
        <w:sz w:val="16"/>
        <w:lang w:val="en-US"/>
      </w:rPr>
    </w:pPr>
    <w:proofErr w:type="spellStart"/>
    <w:r w:rsidRPr="00FA2C6B">
      <w:rPr>
        <w:rFonts w:ascii="Arial Narrow" w:hAnsi="Arial Narrow"/>
        <w:b w:val="0"/>
        <w:color w:val="17365D"/>
        <w:sz w:val="16"/>
        <w:lang w:val="en-US"/>
      </w:rPr>
      <w:t>tel</w:t>
    </w:r>
    <w:proofErr w:type="spellEnd"/>
    <w:r w:rsidRPr="00FA2C6B">
      <w:rPr>
        <w:rFonts w:ascii="Arial Narrow" w:hAnsi="Arial Narrow"/>
        <w:b w:val="0"/>
        <w:color w:val="17365D"/>
        <w:sz w:val="16"/>
        <w:lang w:val="en-US"/>
      </w:rPr>
      <w:t>: +39 011.090.</w:t>
    </w:r>
    <w:r w:rsidR="00FA2C6B" w:rsidRPr="00FA2C6B">
      <w:rPr>
        <w:rFonts w:ascii="Arial Narrow" w:hAnsi="Arial Narrow"/>
        <w:b w:val="0"/>
        <w:color w:val="17365D"/>
        <w:sz w:val="16"/>
        <w:lang w:val="en-US"/>
      </w:rPr>
      <w:t>72</w:t>
    </w:r>
    <w:r w:rsidR="007B16AD">
      <w:rPr>
        <w:rFonts w:ascii="Arial Narrow" w:hAnsi="Arial Narrow"/>
        <w:b w:val="0"/>
        <w:color w:val="17365D"/>
        <w:sz w:val="16"/>
        <w:lang w:val="en-US"/>
      </w:rPr>
      <w:t>24</w:t>
    </w:r>
    <w:r w:rsidRPr="00FA2C6B">
      <w:rPr>
        <w:rFonts w:ascii="Arial Narrow" w:hAnsi="Arial Narrow"/>
        <w:b w:val="0"/>
        <w:color w:val="17365D"/>
        <w:sz w:val="16"/>
        <w:lang w:val="en-US"/>
      </w:rPr>
      <w:t xml:space="preserve">   fax: +39 011.090.</w:t>
    </w:r>
    <w:r w:rsidR="00FA2C6B" w:rsidRPr="00FA2C6B">
      <w:rPr>
        <w:rFonts w:ascii="Arial Narrow" w:hAnsi="Arial Narrow"/>
        <w:b w:val="0"/>
        <w:color w:val="17365D"/>
        <w:sz w:val="16"/>
        <w:lang w:val="en-US"/>
      </w:rPr>
      <w:t>7299</w:t>
    </w:r>
    <w:r w:rsidRPr="00FA2C6B">
      <w:rPr>
        <w:rFonts w:ascii="Arial Narrow" w:hAnsi="Arial Narrow"/>
        <w:b w:val="0"/>
        <w:color w:val="17365D"/>
        <w:sz w:val="16"/>
        <w:lang w:val="en-US"/>
      </w:rPr>
      <w:t xml:space="preserve">  </w:t>
    </w:r>
  </w:p>
  <w:p w14:paraId="09D7928E" w14:textId="77777777" w:rsidR="006F4DE2" w:rsidRPr="00FA2C6B" w:rsidRDefault="007B16AD" w:rsidP="00A77F01">
    <w:pPr>
      <w:tabs>
        <w:tab w:val="left" w:pos="1276"/>
        <w:tab w:val="left" w:pos="3293"/>
      </w:tabs>
      <w:ind w:left="1049" w:right="-431"/>
      <w:rPr>
        <w:rFonts w:ascii="Arial Narrow" w:hAnsi="Arial Narrow"/>
        <w:color w:val="FF6600"/>
        <w:sz w:val="16"/>
        <w:lang w:val="en-US"/>
      </w:rPr>
    </w:pPr>
    <w:r>
      <w:rPr>
        <w:rFonts w:ascii="Arial Narrow" w:hAnsi="Arial Narrow"/>
        <w:b w:val="0"/>
        <w:color w:val="FF6600"/>
        <w:sz w:val="16"/>
        <w:lang w:val="en-US"/>
      </w:rPr>
      <w:t>maurizio</w:t>
    </w:r>
    <w:r w:rsidR="00FA2C6B" w:rsidRPr="00FA2C6B">
      <w:rPr>
        <w:rFonts w:ascii="Arial Narrow" w:hAnsi="Arial Narrow"/>
        <w:b w:val="0"/>
        <w:color w:val="FF6600"/>
        <w:sz w:val="16"/>
        <w:lang w:val="en-US"/>
      </w:rPr>
      <w:t>.</w:t>
    </w:r>
    <w:r>
      <w:rPr>
        <w:rFonts w:ascii="Arial Narrow" w:hAnsi="Arial Narrow"/>
        <w:b w:val="0"/>
        <w:color w:val="FF6600"/>
        <w:sz w:val="16"/>
        <w:lang w:val="en-US"/>
      </w:rPr>
      <w:t>galetto</w:t>
    </w:r>
    <w:r w:rsidR="006F4DE2" w:rsidRPr="00FA2C6B">
      <w:rPr>
        <w:rFonts w:ascii="Arial Narrow" w:hAnsi="Arial Narrow"/>
        <w:b w:val="0"/>
        <w:color w:val="FF6600"/>
        <w:sz w:val="16"/>
        <w:lang w:val="en-US"/>
      </w:rPr>
      <w:t>@polito.it   www.digep.polito.it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A88F9" w14:textId="77777777" w:rsidR="00903E8E" w:rsidRDefault="00903E8E" w:rsidP="007C499E">
      <w:r>
        <w:separator/>
      </w:r>
    </w:p>
  </w:footnote>
  <w:footnote w:type="continuationSeparator" w:id="0">
    <w:p w14:paraId="6D3C2C8B" w14:textId="77777777" w:rsidR="00903E8E" w:rsidRDefault="00903E8E" w:rsidP="007C49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B3DCA" w14:textId="4C44029A" w:rsidR="00B368F2" w:rsidRDefault="00E87748" w:rsidP="00C61F8A">
    <w:pPr>
      <w:tabs>
        <w:tab w:val="left" w:pos="3293"/>
        <w:tab w:val="right" w:pos="9632"/>
      </w:tabs>
      <w:ind w:left="1049" w:right="-431"/>
      <w:rPr>
        <w:rFonts w:ascii="Arial Narrow" w:hAnsi="Arial Narrow"/>
        <w:b w:val="0"/>
        <w:color w:val="17365D"/>
        <w:sz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8EB89C1" wp14:editId="7C09B6E8">
          <wp:simplePos x="0" y="0"/>
          <wp:positionH relativeFrom="column">
            <wp:posOffset>29210</wp:posOffset>
          </wp:positionH>
          <wp:positionV relativeFrom="paragraph">
            <wp:posOffset>-227965</wp:posOffset>
          </wp:positionV>
          <wp:extent cx="1998092" cy="723265"/>
          <wp:effectExtent l="0" t="0" r="2540" b="635"/>
          <wp:wrapNone/>
          <wp:docPr id="18" name="Immagine 18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8092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1BD30ABC" w:rsidRPr="1BD30ABC">
      <w:rPr>
        <w:rFonts w:ascii="Arial Narrow" w:hAnsi="Arial Narrow"/>
        <w:b w:val="0"/>
        <w:color w:val="17365D"/>
        <w:sz w:val="16"/>
        <w:szCs w:val="16"/>
      </w:rPr>
      <w:t xml:space="preserve">                                                        </w:t>
    </w:r>
    <w:r w:rsidR="008C76A3">
      <w:rPr>
        <w:rFonts w:ascii="Arial Narrow" w:hAnsi="Arial Narrow"/>
        <w:b w:val="0"/>
        <w:color w:val="17365D"/>
        <w:sz w:val="16"/>
      </w:rPr>
      <w:tab/>
    </w:r>
    <w:r w:rsidR="008C76A3">
      <w:rPr>
        <w:rFonts w:ascii="Arial Narrow" w:hAnsi="Arial Narrow"/>
        <w:b w:val="0"/>
        <w:color w:val="17365D"/>
        <w:sz w:val="16"/>
      </w:rPr>
      <w:tab/>
    </w:r>
    <w:r w:rsidR="00053AC0">
      <w:rPr>
        <w:rFonts w:ascii="Arial Narrow" w:hAnsi="Arial Narrow"/>
        <w:b w:val="0"/>
        <w:color w:val="17365D"/>
        <w:sz w:val="16"/>
      </w:rPr>
      <w:t>Regole</w:t>
    </w:r>
    <w:r w:rsidR="002854EB">
      <w:rPr>
        <w:rFonts w:ascii="Arial Narrow" w:hAnsi="Arial Narrow"/>
        <w:b w:val="0"/>
        <w:color w:val="17365D"/>
        <w:sz w:val="16"/>
      </w:rPr>
      <w:t xml:space="preserve"> operative</w:t>
    </w:r>
    <w:r w:rsidR="00053AC0">
      <w:rPr>
        <w:rFonts w:ascii="Arial Narrow" w:hAnsi="Arial Narrow"/>
        <w:b w:val="0"/>
        <w:color w:val="17365D"/>
        <w:sz w:val="16"/>
      </w:rPr>
      <w:t xml:space="preserve"> per la Prova Finale</w:t>
    </w:r>
  </w:p>
  <w:p w14:paraId="2FEE5170" w14:textId="28088793" w:rsidR="008C76A3" w:rsidRDefault="008C76A3" w:rsidP="008C76A3">
    <w:pPr>
      <w:tabs>
        <w:tab w:val="left" w:pos="3293"/>
      </w:tabs>
      <w:ind w:right="-431"/>
      <w:rPr>
        <w:rFonts w:ascii="Arial Narrow" w:hAnsi="Arial Narrow"/>
        <w:b w:val="0"/>
        <w:color w:val="17365D"/>
        <w:sz w:val="16"/>
      </w:rPr>
    </w:pPr>
  </w:p>
  <w:p w14:paraId="095BB8D0" w14:textId="73FB1777" w:rsidR="008C76A3" w:rsidRDefault="008C76A3" w:rsidP="00E87748">
    <w:pPr>
      <w:tabs>
        <w:tab w:val="left" w:pos="3293"/>
        <w:tab w:val="right" w:pos="9632"/>
      </w:tabs>
      <w:ind w:left="1049" w:right="-431"/>
      <w:rPr>
        <w:rFonts w:ascii="Arial Narrow" w:hAnsi="Arial Narrow"/>
        <w:b w:val="0"/>
        <w:color w:val="17365D"/>
        <w:sz w:val="16"/>
      </w:rPr>
    </w:pPr>
    <w:r>
      <w:rPr>
        <w:rFonts w:ascii="Arial Narrow" w:hAnsi="Arial Narrow"/>
        <w:b w:val="0"/>
        <w:color w:val="17365D"/>
        <w:sz w:val="16"/>
      </w:rPr>
      <w:t xml:space="preserve">                           </w:t>
    </w:r>
    <w:r>
      <w:rPr>
        <w:rFonts w:ascii="Arial Narrow" w:hAnsi="Arial Narrow"/>
        <w:b w:val="0"/>
        <w:color w:val="17365D"/>
        <w:sz w:val="16"/>
      </w:rPr>
      <w:tab/>
    </w:r>
    <w:r>
      <w:rPr>
        <w:rFonts w:ascii="Arial Narrow" w:hAnsi="Arial Narrow"/>
        <w:b w:val="0"/>
        <w:color w:val="17365D"/>
        <w:sz w:val="16"/>
      </w:rPr>
      <w:tab/>
      <w:t xml:space="preserve">pag. </w:t>
    </w:r>
    <w:r w:rsidR="00B368F2" w:rsidRPr="00B368F2">
      <w:rPr>
        <w:rFonts w:ascii="Arial Narrow" w:hAnsi="Arial Narrow"/>
        <w:b w:val="0"/>
        <w:color w:val="17365D"/>
        <w:sz w:val="16"/>
        <w:szCs w:val="16"/>
      </w:rPr>
      <w:fldChar w:fldCharType="begin"/>
    </w:r>
    <w:r w:rsidR="00B368F2" w:rsidRPr="00B368F2">
      <w:rPr>
        <w:rFonts w:ascii="Arial Narrow" w:hAnsi="Arial Narrow"/>
        <w:b w:val="0"/>
        <w:color w:val="17365D"/>
        <w:sz w:val="16"/>
        <w:szCs w:val="16"/>
      </w:rPr>
      <w:instrText>PAGE   \* MERGEFORMAT</w:instrText>
    </w:r>
    <w:r w:rsidR="00B368F2" w:rsidRPr="00B368F2">
      <w:rPr>
        <w:rFonts w:ascii="Arial Narrow" w:hAnsi="Arial Narrow"/>
        <w:b w:val="0"/>
        <w:color w:val="17365D"/>
        <w:sz w:val="16"/>
        <w:szCs w:val="16"/>
      </w:rPr>
      <w:fldChar w:fldCharType="separate"/>
    </w:r>
    <w:r w:rsidR="00B368F2" w:rsidRPr="00B368F2">
      <w:rPr>
        <w:rFonts w:ascii="Arial Narrow" w:hAnsi="Arial Narrow"/>
        <w:b w:val="0"/>
        <w:color w:val="17365D"/>
        <w:sz w:val="16"/>
        <w:szCs w:val="16"/>
      </w:rPr>
      <w:t>1</w:t>
    </w:r>
    <w:r w:rsidR="00B368F2" w:rsidRPr="00B368F2">
      <w:rPr>
        <w:rFonts w:ascii="Arial Narrow" w:hAnsi="Arial Narrow"/>
        <w:b w:val="0"/>
        <w:color w:val="17365D"/>
        <w:sz w:val="16"/>
        <w:szCs w:val="16"/>
      </w:rPr>
      <w:fldChar w:fldCharType="end"/>
    </w:r>
    <w:r>
      <w:rPr>
        <w:rFonts w:ascii="Arial Narrow" w:hAnsi="Arial Narrow"/>
        <w:b w:val="0"/>
        <w:color w:val="17365D"/>
        <w:sz w:val="16"/>
      </w:rPr>
      <w:t xml:space="preserve"> di </w:t>
    </w:r>
    <w:r w:rsidR="0037293B">
      <w:rPr>
        <w:rFonts w:ascii="Arial Narrow" w:hAnsi="Arial Narrow"/>
        <w:b w:val="0"/>
        <w:color w:val="17365D"/>
        <w:sz w:val="16"/>
      </w:rPr>
      <w:t>6</w:t>
    </w:r>
    <w:r>
      <w:rPr>
        <w:rFonts w:ascii="Arial Narrow" w:hAnsi="Arial Narrow"/>
        <w:b w:val="0"/>
        <w:color w:val="17365D"/>
        <w:sz w:val="16"/>
      </w:rPr>
      <w:t xml:space="preserve">                                                                                                                                 </w:t>
    </w:r>
    <w:r>
      <w:rPr>
        <w:rFonts w:ascii="Arial Narrow" w:hAnsi="Arial Narrow"/>
        <w:b w:val="0"/>
        <w:color w:val="17365D"/>
        <w:sz w:val="16"/>
      </w:rPr>
      <w:tab/>
    </w:r>
  </w:p>
  <w:p w14:paraId="1ECDC6A0" w14:textId="7184030D" w:rsidR="00F03FB0" w:rsidRDefault="00F03FB0" w:rsidP="008C76A3">
    <w:pPr>
      <w:tabs>
        <w:tab w:val="left" w:pos="3293"/>
      </w:tabs>
      <w:ind w:left="1049" w:right="-431"/>
      <w:rPr>
        <w:rFonts w:ascii="Arial Narrow" w:hAnsi="Arial Narrow"/>
        <w:b w:val="0"/>
        <w:color w:val="17365D"/>
        <w:sz w:val="16"/>
      </w:rPr>
    </w:pPr>
  </w:p>
  <w:p w14:paraId="7075FA6A" w14:textId="618A2F73" w:rsidR="005243A4" w:rsidRDefault="005243A4" w:rsidP="008C76A3">
    <w:pPr>
      <w:tabs>
        <w:tab w:val="left" w:pos="3293"/>
      </w:tabs>
      <w:ind w:left="1049" w:right="-431"/>
      <w:rPr>
        <w:rFonts w:ascii="Arial Narrow" w:hAnsi="Arial Narrow"/>
        <w:b w:val="0"/>
        <w:color w:val="17365D"/>
        <w:sz w:val="16"/>
      </w:rPr>
    </w:pPr>
  </w:p>
  <w:p w14:paraId="0D4B3236" w14:textId="4A4A0B4D" w:rsidR="006406A0" w:rsidRDefault="006406A0" w:rsidP="008C76A3">
    <w:pPr>
      <w:tabs>
        <w:tab w:val="left" w:pos="3293"/>
      </w:tabs>
      <w:ind w:left="1049" w:right="-431"/>
      <w:rPr>
        <w:rFonts w:ascii="Arial Narrow" w:hAnsi="Arial Narrow"/>
        <w:b w:val="0"/>
        <w:color w:val="17365D"/>
        <w:sz w:val="16"/>
      </w:rPr>
    </w:pPr>
  </w:p>
  <w:p w14:paraId="15A07373" w14:textId="77777777" w:rsidR="006406A0" w:rsidRPr="000155CA" w:rsidRDefault="006406A0" w:rsidP="008C76A3">
    <w:pPr>
      <w:tabs>
        <w:tab w:val="left" w:pos="3293"/>
      </w:tabs>
      <w:ind w:left="1049" w:right="-431"/>
      <w:rPr>
        <w:rFonts w:ascii="Arial Narrow" w:hAnsi="Arial Narrow"/>
        <w:b w:val="0"/>
        <w:color w:val="17365D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D0D15" w14:textId="77777777" w:rsidR="006F4DE2" w:rsidRDefault="001D1D7F" w:rsidP="008C76A3">
    <w:pPr>
      <w:tabs>
        <w:tab w:val="left" w:pos="3293"/>
        <w:tab w:val="right" w:pos="9632"/>
      </w:tabs>
      <w:ind w:left="1049" w:right="-431"/>
      <w:rPr>
        <w:rFonts w:ascii="Arial Narrow" w:hAnsi="Arial Narrow"/>
        <w:b w:val="0"/>
        <w:color w:val="17365D"/>
        <w:sz w:val="16"/>
      </w:rPr>
    </w:pPr>
    <w:r>
      <w:rPr>
        <w:noProof/>
        <w:lang w:eastAsia="it-IT"/>
      </w:rPr>
      <w:drawing>
        <wp:anchor distT="0" distB="0" distL="114300" distR="114300" simplePos="0" relativeHeight="251656704" behindDoc="1" locked="0" layoutInCell="1" allowOverlap="1" wp14:anchorId="7DCE3DFC" wp14:editId="6C2CF956">
          <wp:simplePos x="0" y="0"/>
          <wp:positionH relativeFrom="column">
            <wp:posOffset>-228600</wp:posOffset>
          </wp:positionH>
          <wp:positionV relativeFrom="paragraph">
            <wp:posOffset>-123190</wp:posOffset>
          </wp:positionV>
          <wp:extent cx="1784350" cy="736600"/>
          <wp:effectExtent l="0" t="0" r="0" b="0"/>
          <wp:wrapNone/>
          <wp:docPr id="19" name="Immagine 19" descr="logo_blu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 descr="logo_blu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35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BD30ABC" w:rsidRPr="1BD30ABC">
      <w:rPr>
        <w:rFonts w:ascii="Arial Narrow" w:hAnsi="Arial Narrow"/>
        <w:b w:val="0"/>
        <w:color w:val="17365D"/>
        <w:sz w:val="16"/>
        <w:szCs w:val="16"/>
      </w:rPr>
      <w:t xml:space="preserve">                                                        </w:t>
    </w:r>
    <w:r w:rsidR="008C76A3">
      <w:rPr>
        <w:rFonts w:ascii="Arial Narrow" w:hAnsi="Arial Narrow"/>
        <w:b w:val="0"/>
        <w:color w:val="17365D"/>
        <w:sz w:val="16"/>
      </w:rPr>
      <w:tab/>
    </w:r>
    <w:r w:rsidR="008C76A3">
      <w:rPr>
        <w:rFonts w:ascii="Arial Narrow" w:hAnsi="Arial Narrow"/>
        <w:b w:val="0"/>
        <w:color w:val="17365D"/>
        <w:sz w:val="16"/>
      </w:rPr>
      <w:tab/>
    </w:r>
    <w:r w:rsidR="1BD30ABC" w:rsidRPr="1BD30ABC">
      <w:rPr>
        <w:rFonts w:ascii="Arial Narrow" w:hAnsi="Arial Narrow"/>
        <w:b w:val="0"/>
        <w:color w:val="17365D"/>
        <w:sz w:val="16"/>
        <w:szCs w:val="16"/>
      </w:rPr>
      <w:t xml:space="preserve">Offerta MO.VI S.p.A. </w:t>
    </w:r>
    <w:r w:rsidR="1BD30ABC" w:rsidRPr="1BD30ABC">
      <w:rPr>
        <w:rFonts w:ascii="Arial Narrow" w:hAnsi="Arial Narrow"/>
        <w:b w:val="0"/>
        <w:color w:val="17365D"/>
        <w:sz w:val="16"/>
        <w:szCs w:val="16"/>
        <w:highlight w:val="yellow"/>
      </w:rPr>
      <w:t>XX/XX/2018</w:t>
    </w:r>
  </w:p>
  <w:p w14:paraId="7F9BE1AD" w14:textId="77777777" w:rsidR="006F4DE2" w:rsidRDefault="006F4DE2" w:rsidP="00A77F01">
    <w:pPr>
      <w:tabs>
        <w:tab w:val="left" w:pos="3293"/>
      </w:tabs>
      <w:ind w:right="-431"/>
      <w:rPr>
        <w:rFonts w:ascii="Arial Narrow" w:hAnsi="Arial Narrow"/>
        <w:b w:val="0"/>
        <w:color w:val="17365D"/>
        <w:sz w:val="16"/>
      </w:rPr>
    </w:pPr>
  </w:p>
  <w:p w14:paraId="1A2D9E37" w14:textId="77777777" w:rsidR="006F4DE2" w:rsidRDefault="006F4DE2" w:rsidP="008C76A3">
    <w:pPr>
      <w:tabs>
        <w:tab w:val="left" w:pos="3293"/>
        <w:tab w:val="right" w:pos="9632"/>
      </w:tabs>
      <w:ind w:left="1049" w:right="-431"/>
      <w:rPr>
        <w:rFonts w:ascii="Arial Narrow" w:hAnsi="Arial Narrow"/>
        <w:b w:val="0"/>
        <w:color w:val="17365D"/>
        <w:sz w:val="16"/>
      </w:rPr>
    </w:pPr>
    <w:r>
      <w:rPr>
        <w:rFonts w:ascii="Arial Narrow" w:hAnsi="Arial Narrow"/>
        <w:b w:val="0"/>
        <w:color w:val="17365D"/>
        <w:sz w:val="16"/>
      </w:rPr>
      <w:t xml:space="preserve">Dipartimento </w:t>
    </w:r>
    <w:r w:rsidR="008C76A3">
      <w:rPr>
        <w:rFonts w:ascii="Arial Narrow" w:hAnsi="Arial Narrow"/>
        <w:b w:val="0"/>
        <w:color w:val="17365D"/>
        <w:sz w:val="16"/>
      </w:rPr>
      <w:t xml:space="preserve">                          </w:t>
    </w:r>
    <w:r w:rsidR="008C76A3">
      <w:rPr>
        <w:rFonts w:ascii="Arial Narrow" w:hAnsi="Arial Narrow"/>
        <w:b w:val="0"/>
        <w:color w:val="17365D"/>
        <w:sz w:val="16"/>
      </w:rPr>
      <w:tab/>
    </w:r>
    <w:r w:rsidR="008C76A3">
      <w:rPr>
        <w:rFonts w:ascii="Arial Narrow" w:hAnsi="Arial Narrow"/>
        <w:b w:val="0"/>
        <w:color w:val="17365D"/>
        <w:sz w:val="16"/>
      </w:rPr>
      <w:tab/>
      <w:t xml:space="preserve">pag. 1 di 2                                                                                                                                   </w:t>
    </w:r>
  </w:p>
  <w:p w14:paraId="631B5AE7" w14:textId="77777777" w:rsidR="006F4DE2" w:rsidRDefault="008C76A3" w:rsidP="00A77F01">
    <w:pPr>
      <w:tabs>
        <w:tab w:val="left" w:pos="3293"/>
      </w:tabs>
      <w:ind w:left="1049" w:right="-431"/>
      <w:rPr>
        <w:rFonts w:ascii="Arial Narrow" w:hAnsi="Arial Narrow"/>
        <w:b w:val="0"/>
        <w:color w:val="17365D"/>
        <w:sz w:val="16"/>
      </w:rPr>
    </w:pPr>
    <w:r>
      <w:rPr>
        <w:rFonts w:ascii="Arial Narrow" w:hAnsi="Arial Narrow"/>
        <w:b w:val="0"/>
        <w:color w:val="17365D"/>
        <w:sz w:val="16"/>
      </w:rPr>
      <w:t>di Ingegneria Gestionale</w:t>
    </w:r>
  </w:p>
  <w:p w14:paraId="2B7B2F3A" w14:textId="77777777" w:rsidR="006F4DE2" w:rsidRDefault="006F4DE2" w:rsidP="008C76A3">
    <w:pPr>
      <w:tabs>
        <w:tab w:val="left" w:pos="3293"/>
        <w:tab w:val="right" w:pos="9632"/>
      </w:tabs>
      <w:ind w:left="1049" w:right="-431"/>
      <w:rPr>
        <w:rFonts w:ascii="Arial Narrow" w:hAnsi="Arial Narrow"/>
        <w:b w:val="0"/>
        <w:color w:val="17365D"/>
        <w:sz w:val="16"/>
      </w:rPr>
    </w:pPr>
    <w:r>
      <w:rPr>
        <w:rFonts w:ascii="Arial Narrow" w:hAnsi="Arial Narrow"/>
        <w:b w:val="0"/>
        <w:color w:val="17365D"/>
        <w:sz w:val="16"/>
      </w:rPr>
      <w:t>e della Produzione</w:t>
    </w:r>
    <w:r w:rsidR="008C76A3">
      <w:rPr>
        <w:rFonts w:ascii="Arial Narrow" w:hAnsi="Arial Narrow"/>
        <w:b w:val="0"/>
        <w:color w:val="17365D"/>
        <w:sz w:val="16"/>
      </w:rPr>
      <w:tab/>
    </w:r>
    <w:r w:rsidR="008C76A3">
      <w:rPr>
        <w:rFonts w:ascii="Arial Narrow" w:hAnsi="Arial Narrow"/>
        <w:b w:val="0"/>
        <w:color w:val="17365D"/>
        <w:sz w:val="16"/>
      </w:rPr>
      <w:tab/>
    </w:r>
  </w:p>
  <w:p w14:paraId="2FCF9FB5" w14:textId="77777777" w:rsidR="006F4DE2" w:rsidRPr="000155CA" w:rsidRDefault="006F4DE2" w:rsidP="00A77F01">
    <w:pPr>
      <w:tabs>
        <w:tab w:val="left" w:pos="3293"/>
      </w:tabs>
      <w:ind w:left="1049" w:right="-431"/>
      <w:rPr>
        <w:rFonts w:ascii="Arial Narrow" w:hAnsi="Arial Narrow"/>
        <w:b w:val="0"/>
        <w:color w:val="17365D"/>
        <w:sz w:val="16"/>
      </w:rPr>
    </w:pPr>
  </w:p>
  <w:p w14:paraId="4B2EC236" w14:textId="77777777" w:rsidR="006F4DE2" w:rsidRDefault="006F4DE2" w:rsidP="006D3EB0">
    <w:pPr>
      <w:tabs>
        <w:tab w:val="left" w:pos="3293"/>
      </w:tabs>
      <w:ind w:right="-431"/>
      <w:rPr>
        <w:rFonts w:ascii="Arial Narrow" w:hAnsi="Arial Narrow"/>
        <w:color w:val="E36C0A"/>
        <w:sz w:val="16"/>
      </w:rPr>
    </w:pPr>
  </w:p>
  <w:p w14:paraId="5BDD7B31" w14:textId="77777777" w:rsidR="00F03FB0" w:rsidRDefault="00F03FB0" w:rsidP="006D3EB0">
    <w:pPr>
      <w:tabs>
        <w:tab w:val="left" w:pos="3293"/>
      </w:tabs>
      <w:ind w:right="-431"/>
      <w:rPr>
        <w:rFonts w:ascii="Arial Narrow" w:hAnsi="Arial Narrow"/>
        <w:color w:val="E36C0A"/>
        <w:sz w:val="16"/>
      </w:rPr>
    </w:pPr>
  </w:p>
  <w:p w14:paraId="5ACBDE04" w14:textId="77777777" w:rsidR="006F4DE2" w:rsidRPr="000F4F21" w:rsidRDefault="006F4DE2" w:rsidP="00A77F01">
    <w:pPr>
      <w:tabs>
        <w:tab w:val="left" w:pos="3293"/>
      </w:tabs>
      <w:ind w:left="1049" w:right="-431"/>
      <w:rPr>
        <w:rFonts w:ascii="Arial Narrow" w:hAnsi="Arial Narrow"/>
        <w:color w:val="E36C0A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85DE9"/>
    <w:multiLevelType w:val="hybridMultilevel"/>
    <w:tmpl w:val="BD2E3F5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0317E"/>
    <w:multiLevelType w:val="hybridMultilevel"/>
    <w:tmpl w:val="C7EC5A1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0F">
      <w:start w:val="1"/>
      <w:numFmt w:val="decimal"/>
      <w:lvlText w:val="%2."/>
      <w:lvlJc w:val="left"/>
      <w:pPr>
        <w:ind w:left="1495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03E16"/>
    <w:multiLevelType w:val="multilevel"/>
    <w:tmpl w:val="3E34B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CA1AE7"/>
    <w:multiLevelType w:val="hybridMultilevel"/>
    <w:tmpl w:val="797CEA9A"/>
    <w:lvl w:ilvl="0" w:tplc="8E4A178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B623C"/>
    <w:multiLevelType w:val="hybridMultilevel"/>
    <w:tmpl w:val="B016B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B6098"/>
    <w:multiLevelType w:val="multilevel"/>
    <w:tmpl w:val="025E2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294FD3"/>
    <w:multiLevelType w:val="hybridMultilevel"/>
    <w:tmpl w:val="3E084474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EC210AF"/>
    <w:multiLevelType w:val="hybridMultilevel"/>
    <w:tmpl w:val="27C4ECE6"/>
    <w:lvl w:ilvl="0" w:tplc="15666BF6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C6E64"/>
    <w:multiLevelType w:val="hybridMultilevel"/>
    <w:tmpl w:val="5E38E3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57641D"/>
    <w:multiLevelType w:val="multilevel"/>
    <w:tmpl w:val="0C068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7A0734"/>
    <w:multiLevelType w:val="hybridMultilevel"/>
    <w:tmpl w:val="A6883718"/>
    <w:lvl w:ilvl="0" w:tplc="CEBC82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655EAF"/>
    <w:multiLevelType w:val="hybridMultilevel"/>
    <w:tmpl w:val="605E7748"/>
    <w:lvl w:ilvl="0" w:tplc="0410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F723515"/>
    <w:multiLevelType w:val="hybridMultilevel"/>
    <w:tmpl w:val="C3C85E6E"/>
    <w:lvl w:ilvl="0" w:tplc="3F60B4E4">
      <w:start w:val="1"/>
      <w:numFmt w:val="decimal"/>
      <w:lvlText w:val="%1."/>
      <w:lvlJc w:val="left"/>
      <w:pPr>
        <w:ind w:left="360" w:hanging="360"/>
      </w:pPr>
      <w:rPr>
        <w:color w:val="ED7D31" w:themeColor="accent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4C75616"/>
    <w:multiLevelType w:val="hybridMultilevel"/>
    <w:tmpl w:val="BACE0B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BE3954"/>
    <w:multiLevelType w:val="hybridMultilevel"/>
    <w:tmpl w:val="244AA24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F4675ED"/>
    <w:multiLevelType w:val="hybridMultilevel"/>
    <w:tmpl w:val="0EECBA3C"/>
    <w:lvl w:ilvl="0" w:tplc="3D2AE5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34C58EA"/>
    <w:multiLevelType w:val="hybridMultilevel"/>
    <w:tmpl w:val="888C02BE"/>
    <w:lvl w:ilvl="0" w:tplc="93B04D1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2B6537"/>
    <w:multiLevelType w:val="hybridMultilevel"/>
    <w:tmpl w:val="8092C916"/>
    <w:lvl w:ilvl="0" w:tplc="66FC2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B7002"/>
    <w:multiLevelType w:val="hybridMultilevel"/>
    <w:tmpl w:val="8910D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951EF1"/>
    <w:multiLevelType w:val="hybridMultilevel"/>
    <w:tmpl w:val="7850FEE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494375"/>
    <w:multiLevelType w:val="hybridMultilevel"/>
    <w:tmpl w:val="4D3090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E738AC"/>
    <w:multiLevelType w:val="hybridMultilevel"/>
    <w:tmpl w:val="CBCE2DF6"/>
    <w:lvl w:ilvl="0" w:tplc="7FE2A4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914D44"/>
    <w:multiLevelType w:val="hybridMultilevel"/>
    <w:tmpl w:val="70724D2C"/>
    <w:lvl w:ilvl="0" w:tplc="B316C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87183B"/>
    <w:multiLevelType w:val="hybridMultilevel"/>
    <w:tmpl w:val="71FE7E8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E24259"/>
    <w:multiLevelType w:val="hybridMultilevel"/>
    <w:tmpl w:val="4AAAEB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5C50EB"/>
    <w:multiLevelType w:val="multilevel"/>
    <w:tmpl w:val="3CBAF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C835A6"/>
    <w:multiLevelType w:val="hybridMultilevel"/>
    <w:tmpl w:val="A2CACDA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376058">
    <w:abstractNumId w:val="11"/>
  </w:num>
  <w:num w:numId="2" w16cid:durableId="1661620641">
    <w:abstractNumId w:val="15"/>
  </w:num>
  <w:num w:numId="3" w16cid:durableId="811337186">
    <w:abstractNumId w:val="0"/>
  </w:num>
  <w:num w:numId="4" w16cid:durableId="2136023740">
    <w:abstractNumId w:val="19"/>
  </w:num>
  <w:num w:numId="5" w16cid:durableId="1356274065">
    <w:abstractNumId w:val="20"/>
  </w:num>
  <w:num w:numId="6" w16cid:durableId="950162162">
    <w:abstractNumId w:val="3"/>
  </w:num>
  <w:num w:numId="7" w16cid:durableId="1960141085">
    <w:abstractNumId w:val="16"/>
  </w:num>
  <w:num w:numId="8" w16cid:durableId="926694976">
    <w:abstractNumId w:val="7"/>
  </w:num>
  <w:num w:numId="9" w16cid:durableId="547961065">
    <w:abstractNumId w:val="22"/>
  </w:num>
  <w:num w:numId="10" w16cid:durableId="410927522">
    <w:abstractNumId w:val="17"/>
  </w:num>
  <w:num w:numId="11" w16cid:durableId="1417821645">
    <w:abstractNumId w:val="21"/>
  </w:num>
  <w:num w:numId="12" w16cid:durableId="2095010518">
    <w:abstractNumId w:val="23"/>
  </w:num>
  <w:num w:numId="13" w16cid:durableId="838079528">
    <w:abstractNumId w:val="26"/>
  </w:num>
  <w:num w:numId="14" w16cid:durableId="2127891145">
    <w:abstractNumId w:val="1"/>
  </w:num>
  <w:num w:numId="15" w16cid:durableId="1596328873">
    <w:abstractNumId w:val="10"/>
  </w:num>
  <w:num w:numId="16" w16cid:durableId="887571196">
    <w:abstractNumId w:val="8"/>
  </w:num>
  <w:num w:numId="17" w16cid:durableId="1897812228">
    <w:abstractNumId w:val="24"/>
  </w:num>
  <w:num w:numId="18" w16cid:durableId="1557620914">
    <w:abstractNumId w:val="2"/>
  </w:num>
  <w:num w:numId="19" w16cid:durableId="52967196">
    <w:abstractNumId w:val="9"/>
  </w:num>
  <w:num w:numId="20" w16cid:durableId="313143207">
    <w:abstractNumId w:val="25"/>
  </w:num>
  <w:num w:numId="21" w16cid:durableId="1756396954">
    <w:abstractNumId w:val="5"/>
  </w:num>
  <w:num w:numId="22" w16cid:durableId="1633058228">
    <w:abstractNumId w:val="12"/>
  </w:num>
  <w:num w:numId="23" w16cid:durableId="1599869647">
    <w:abstractNumId w:val="13"/>
  </w:num>
  <w:num w:numId="24" w16cid:durableId="1480152701">
    <w:abstractNumId w:val="6"/>
  </w:num>
  <w:num w:numId="25" w16cid:durableId="473302491">
    <w:abstractNumId w:val="4"/>
  </w:num>
  <w:num w:numId="26" w16cid:durableId="1800613594">
    <w:abstractNumId w:val="18"/>
  </w:num>
  <w:num w:numId="27" w16cid:durableId="12138608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9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5AB"/>
    <w:rsid w:val="00001ED5"/>
    <w:rsid w:val="00003453"/>
    <w:rsid w:val="00003ADE"/>
    <w:rsid w:val="0000536A"/>
    <w:rsid w:val="000155CA"/>
    <w:rsid w:val="0001660F"/>
    <w:rsid w:val="00032D9D"/>
    <w:rsid w:val="00045352"/>
    <w:rsid w:val="00045565"/>
    <w:rsid w:val="00053AC0"/>
    <w:rsid w:val="00054492"/>
    <w:rsid w:val="00060E83"/>
    <w:rsid w:val="00061F34"/>
    <w:rsid w:val="0007657C"/>
    <w:rsid w:val="00080BC1"/>
    <w:rsid w:val="00080F5F"/>
    <w:rsid w:val="00096106"/>
    <w:rsid w:val="00097256"/>
    <w:rsid w:val="000B06E9"/>
    <w:rsid w:val="000B0746"/>
    <w:rsid w:val="000B5686"/>
    <w:rsid w:val="000D2A76"/>
    <w:rsid w:val="000D73B0"/>
    <w:rsid w:val="000E0ED4"/>
    <w:rsid w:val="000F4F21"/>
    <w:rsid w:val="00101425"/>
    <w:rsid w:val="001212F3"/>
    <w:rsid w:val="001304B5"/>
    <w:rsid w:val="001316C8"/>
    <w:rsid w:val="00132DB5"/>
    <w:rsid w:val="001343EF"/>
    <w:rsid w:val="001344FD"/>
    <w:rsid w:val="00137299"/>
    <w:rsid w:val="001471C3"/>
    <w:rsid w:val="001478CC"/>
    <w:rsid w:val="0015248A"/>
    <w:rsid w:val="00154B3E"/>
    <w:rsid w:val="001608B4"/>
    <w:rsid w:val="00166E69"/>
    <w:rsid w:val="00170AAB"/>
    <w:rsid w:val="00171D57"/>
    <w:rsid w:val="00192AFC"/>
    <w:rsid w:val="001A6718"/>
    <w:rsid w:val="001B16B9"/>
    <w:rsid w:val="001C1260"/>
    <w:rsid w:val="001D1D7F"/>
    <w:rsid w:val="001D5176"/>
    <w:rsid w:val="001F4CDF"/>
    <w:rsid w:val="001F65A1"/>
    <w:rsid w:val="0020553D"/>
    <w:rsid w:val="00205947"/>
    <w:rsid w:val="0020743A"/>
    <w:rsid w:val="002142B8"/>
    <w:rsid w:val="00220588"/>
    <w:rsid w:val="002360C3"/>
    <w:rsid w:val="00243C66"/>
    <w:rsid w:val="00246761"/>
    <w:rsid w:val="00250E6A"/>
    <w:rsid w:val="00253EF5"/>
    <w:rsid w:val="002822EA"/>
    <w:rsid w:val="002854EB"/>
    <w:rsid w:val="002870CE"/>
    <w:rsid w:val="00287C44"/>
    <w:rsid w:val="0029486D"/>
    <w:rsid w:val="002A0768"/>
    <w:rsid w:val="002B2D49"/>
    <w:rsid w:val="002C53F4"/>
    <w:rsid w:val="002D6F95"/>
    <w:rsid w:val="002D7B5D"/>
    <w:rsid w:val="002F36F7"/>
    <w:rsid w:val="002F5CAE"/>
    <w:rsid w:val="003028EB"/>
    <w:rsid w:val="003161A9"/>
    <w:rsid w:val="00330C01"/>
    <w:rsid w:val="0033407D"/>
    <w:rsid w:val="00334D78"/>
    <w:rsid w:val="00344D8F"/>
    <w:rsid w:val="003455AC"/>
    <w:rsid w:val="003540B6"/>
    <w:rsid w:val="003562AB"/>
    <w:rsid w:val="0037293B"/>
    <w:rsid w:val="00375795"/>
    <w:rsid w:val="00385050"/>
    <w:rsid w:val="0038587E"/>
    <w:rsid w:val="00386FEC"/>
    <w:rsid w:val="0039478B"/>
    <w:rsid w:val="00395D43"/>
    <w:rsid w:val="0039701F"/>
    <w:rsid w:val="003A02A9"/>
    <w:rsid w:val="003A7982"/>
    <w:rsid w:val="003B6CD9"/>
    <w:rsid w:val="003C2FF5"/>
    <w:rsid w:val="003E3B8B"/>
    <w:rsid w:val="003E7F2D"/>
    <w:rsid w:val="00404FF5"/>
    <w:rsid w:val="00411AAB"/>
    <w:rsid w:val="0042266A"/>
    <w:rsid w:val="004248CF"/>
    <w:rsid w:val="004302C9"/>
    <w:rsid w:val="004509CF"/>
    <w:rsid w:val="00462148"/>
    <w:rsid w:val="00467B75"/>
    <w:rsid w:val="00470F94"/>
    <w:rsid w:val="0047114F"/>
    <w:rsid w:val="0048153C"/>
    <w:rsid w:val="004A4C5E"/>
    <w:rsid w:val="004A5E84"/>
    <w:rsid w:val="004B6739"/>
    <w:rsid w:val="004B7C07"/>
    <w:rsid w:val="004C0FF3"/>
    <w:rsid w:val="004C1A20"/>
    <w:rsid w:val="004C23A5"/>
    <w:rsid w:val="004C44EB"/>
    <w:rsid w:val="004C523F"/>
    <w:rsid w:val="004C65E7"/>
    <w:rsid w:val="004C7A0F"/>
    <w:rsid w:val="004D7EFF"/>
    <w:rsid w:val="004F09F1"/>
    <w:rsid w:val="004F0ADD"/>
    <w:rsid w:val="004F55F3"/>
    <w:rsid w:val="004F6603"/>
    <w:rsid w:val="00506B59"/>
    <w:rsid w:val="00523871"/>
    <w:rsid w:val="00523A29"/>
    <w:rsid w:val="00523F0A"/>
    <w:rsid w:val="005243A4"/>
    <w:rsid w:val="00530250"/>
    <w:rsid w:val="00536C45"/>
    <w:rsid w:val="00541F34"/>
    <w:rsid w:val="005745C1"/>
    <w:rsid w:val="005840C9"/>
    <w:rsid w:val="00584B41"/>
    <w:rsid w:val="0058799D"/>
    <w:rsid w:val="005A1CC8"/>
    <w:rsid w:val="005B629C"/>
    <w:rsid w:val="005E653C"/>
    <w:rsid w:val="0060037C"/>
    <w:rsid w:val="00601361"/>
    <w:rsid w:val="00601402"/>
    <w:rsid w:val="00601AF4"/>
    <w:rsid w:val="0060577A"/>
    <w:rsid w:val="00616134"/>
    <w:rsid w:val="00617385"/>
    <w:rsid w:val="00620E03"/>
    <w:rsid w:val="006229FE"/>
    <w:rsid w:val="0062537B"/>
    <w:rsid w:val="006406A0"/>
    <w:rsid w:val="006444C2"/>
    <w:rsid w:val="00646C0C"/>
    <w:rsid w:val="00652084"/>
    <w:rsid w:val="00663B1E"/>
    <w:rsid w:val="0066448D"/>
    <w:rsid w:val="0067242C"/>
    <w:rsid w:val="00683403"/>
    <w:rsid w:val="00692791"/>
    <w:rsid w:val="006A1998"/>
    <w:rsid w:val="006B1B5F"/>
    <w:rsid w:val="006B343E"/>
    <w:rsid w:val="006B3CE9"/>
    <w:rsid w:val="006C598D"/>
    <w:rsid w:val="006C72A2"/>
    <w:rsid w:val="006D3EB0"/>
    <w:rsid w:val="006D4F82"/>
    <w:rsid w:val="006E4580"/>
    <w:rsid w:val="006F00FF"/>
    <w:rsid w:val="006F4DE2"/>
    <w:rsid w:val="006F5DC7"/>
    <w:rsid w:val="00707E7D"/>
    <w:rsid w:val="00722692"/>
    <w:rsid w:val="00723015"/>
    <w:rsid w:val="00734D6A"/>
    <w:rsid w:val="00734D7E"/>
    <w:rsid w:val="00742B56"/>
    <w:rsid w:val="00753DE2"/>
    <w:rsid w:val="00754947"/>
    <w:rsid w:val="00756AD3"/>
    <w:rsid w:val="007669F7"/>
    <w:rsid w:val="00772030"/>
    <w:rsid w:val="007874CE"/>
    <w:rsid w:val="0079243C"/>
    <w:rsid w:val="0079779C"/>
    <w:rsid w:val="007A06A4"/>
    <w:rsid w:val="007A4DD8"/>
    <w:rsid w:val="007A7ADA"/>
    <w:rsid w:val="007B16AD"/>
    <w:rsid w:val="007B481A"/>
    <w:rsid w:val="007B483D"/>
    <w:rsid w:val="007C1A6C"/>
    <w:rsid w:val="007C2C2D"/>
    <w:rsid w:val="007C499E"/>
    <w:rsid w:val="007C50C9"/>
    <w:rsid w:val="007C64E7"/>
    <w:rsid w:val="007C6C46"/>
    <w:rsid w:val="007E2CF1"/>
    <w:rsid w:val="007E39C5"/>
    <w:rsid w:val="007F07D0"/>
    <w:rsid w:val="007F5ABF"/>
    <w:rsid w:val="00802BC8"/>
    <w:rsid w:val="008056FB"/>
    <w:rsid w:val="00813E36"/>
    <w:rsid w:val="0081765F"/>
    <w:rsid w:val="0084278F"/>
    <w:rsid w:val="008537A3"/>
    <w:rsid w:val="0086054E"/>
    <w:rsid w:val="00863604"/>
    <w:rsid w:val="00876D1B"/>
    <w:rsid w:val="00883B93"/>
    <w:rsid w:val="008A4642"/>
    <w:rsid w:val="008A66EE"/>
    <w:rsid w:val="008C010E"/>
    <w:rsid w:val="008C76A3"/>
    <w:rsid w:val="008F0994"/>
    <w:rsid w:val="00903CC8"/>
    <w:rsid w:val="00903E8E"/>
    <w:rsid w:val="00904D18"/>
    <w:rsid w:val="00917ACB"/>
    <w:rsid w:val="00920633"/>
    <w:rsid w:val="00924BD3"/>
    <w:rsid w:val="00947836"/>
    <w:rsid w:val="009520CA"/>
    <w:rsid w:val="00962AB2"/>
    <w:rsid w:val="00972E80"/>
    <w:rsid w:val="00976BD1"/>
    <w:rsid w:val="00976C82"/>
    <w:rsid w:val="0098714D"/>
    <w:rsid w:val="00990865"/>
    <w:rsid w:val="00990AED"/>
    <w:rsid w:val="00990C1E"/>
    <w:rsid w:val="009A1675"/>
    <w:rsid w:val="009A4E4D"/>
    <w:rsid w:val="009B199C"/>
    <w:rsid w:val="009B3D47"/>
    <w:rsid w:val="009C385B"/>
    <w:rsid w:val="009C734A"/>
    <w:rsid w:val="009E68F2"/>
    <w:rsid w:val="009F6FE4"/>
    <w:rsid w:val="00A01014"/>
    <w:rsid w:val="00A053E1"/>
    <w:rsid w:val="00A10B15"/>
    <w:rsid w:val="00A24118"/>
    <w:rsid w:val="00A3580D"/>
    <w:rsid w:val="00A36A1C"/>
    <w:rsid w:val="00A52D9B"/>
    <w:rsid w:val="00A551D8"/>
    <w:rsid w:val="00A77F01"/>
    <w:rsid w:val="00A80C44"/>
    <w:rsid w:val="00A86C6E"/>
    <w:rsid w:val="00AA1A50"/>
    <w:rsid w:val="00AA46A6"/>
    <w:rsid w:val="00AA4CA9"/>
    <w:rsid w:val="00AA511D"/>
    <w:rsid w:val="00AA5D93"/>
    <w:rsid w:val="00AB4CF1"/>
    <w:rsid w:val="00AB598E"/>
    <w:rsid w:val="00AC5237"/>
    <w:rsid w:val="00AD423F"/>
    <w:rsid w:val="00AE5220"/>
    <w:rsid w:val="00AF1FFD"/>
    <w:rsid w:val="00AF2D72"/>
    <w:rsid w:val="00AF6BC1"/>
    <w:rsid w:val="00B13C11"/>
    <w:rsid w:val="00B227A6"/>
    <w:rsid w:val="00B24301"/>
    <w:rsid w:val="00B245CF"/>
    <w:rsid w:val="00B321F8"/>
    <w:rsid w:val="00B368F2"/>
    <w:rsid w:val="00B4377B"/>
    <w:rsid w:val="00B4456D"/>
    <w:rsid w:val="00B51126"/>
    <w:rsid w:val="00B65EB4"/>
    <w:rsid w:val="00B6668A"/>
    <w:rsid w:val="00B672AF"/>
    <w:rsid w:val="00B708BF"/>
    <w:rsid w:val="00B76F5E"/>
    <w:rsid w:val="00B92D3E"/>
    <w:rsid w:val="00BB31A3"/>
    <w:rsid w:val="00BC428D"/>
    <w:rsid w:val="00BD6A95"/>
    <w:rsid w:val="00BD7436"/>
    <w:rsid w:val="00BF30D6"/>
    <w:rsid w:val="00C01D05"/>
    <w:rsid w:val="00C20D7E"/>
    <w:rsid w:val="00C324C4"/>
    <w:rsid w:val="00C44D15"/>
    <w:rsid w:val="00C45AE4"/>
    <w:rsid w:val="00C571AC"/>
    <w:rsid w:val="00C61F8A"/>
    <w:rsid w:val="00C728BF"/>
    <w:rsid w:val="00C747E5"/>
    <w:rsid w:val="00C85BC2"/>
    <w:rsid w:val="00C9728C"/>
    <w:rsid w:val="00CA153A"/>
    <w:rsid w:val="00CA2E8A"/>
    <w:rsid w:val="00CC6F5A"/>
    <w:rsid w:val="00CF4773"/>
    <w:rsid w:val="00D14FDF"/>
    <w:rsid w:val="00D21A5C"/>
    <w:rsid w:val="00D51C9D"/>
    <w:rsid w:val="00D51D4B"/>
    <w:rsid w:val="00D57353"/>
    <w:rsid w:val="00D61CEF"/>
    <w:rsid w:val="00D67A08"/>
    <w:rsid w:val="00D729D8"/>
    <w:rsid w:val="00D767A7"/>
    <w:rsid w:val="00D8135A"/>
    <w:rsid w:val="00D8624A"/>
    <w:rsid w:val="00D90D6E"/>
    <w:rsid w:val="00D94165"/>
    <w:rsid w:val="00DA00A7"/>
    <w:rsid w:val="00DA1CE3"/>
    <w:rsid w:val="00DB5293"/>
    <w:rsid w:val="00DC05EC"/>
    <w:rsid w:val="00DC0E2E"/>
    <w:rsid w:val="00DC5081"/>
    <w:rsid w:val="00DC51A2"/>
    <w:rsid w:val="00DE6561"/>
    <w:rsid w:val="00DF1950"/>
    <w:rsid w:val="00DF795C"/>
    <w:rsid w:val="00E153F5"/>
    <w:rsid w:val="00E20674"/>
    <w:rsid w:val="00E22139"/>
    <w:rsid w:val="00E22315"/>
    <w:rsid w:val="00E23947"/>
    <w:rsid w:val="00E25041"/>
    <w:rsid w:val="00E261FA"/>
    <w:rsid w:val="00E32600"/>
    <w:rsid w:val="00E35B47"/>
    <w:rsid w:val="00E37743"/>
    <w:rsid w:val="00E40BCB"/>
    <w:rsid w:val="00E43529"/>
    <w:rsid w:val="00E43A0C"/>
    <w:rsid w:val="00E5535D"/>
    <w:rsid w:val="00E60AEF"/>
    <w:rsid w:val="00E60CFA"/>
    <w:rsid w:val="00E6243E"/>
    <w:rsid w:val="00E64850"/>
    <w:rsid w:val="00E65167"/>
    <w:rsid w:val="00E703A5"/>
    <w:rsid w:val="00E74D85"/>
    <w:rsid w:val="00E80F01"/>
    <w:rsid w:val="00E87748"/>
    <w:rsid w:val="00E9151B"/>
    <w:rsid w:val="00E9770E"/>
    <w:rsid w:val="00EA75AB"/>
    <w:rsid w:val="00EB6EA9"/>
    <w:rsid w:val="00EC4F17"/>
    <w:rsid w:val="00ED1B2D"/>
    <w:rsid w:val="00EE003F"/>
    <w:rsid w:val="00EF3A22"/>
    <w:rsid w:val="00F01ACE"/>
    <w:rsid w:val="00F03FB0"/>
    <w:rsid w:val="00F0717B"/>
    <w:rsid w:val="00F109A9"/>
    <w:rsid w:val="00F11614"/>
    <w:rsid w:val="00F13862"/>
    <w:rsid w:val="00F13C44"/>
    <w:rsid w:val="00F2170C"/>
    <w:rsid w:val="00F2427B"/>
    <w:rsid w:val="00F33F89"/>
    <w:rsid w:val="00F34411"/>
    <w:rsid w:val="00F472B8"/>
    <w:rsid w:val="00F8018D"/>
    <w:rsid w:val="00F81D78"/>
    <w:rsid w:val="00F85AC7"/>
    <w:rsid w:val="00F96D34"/>
    <w:rsid w:val="00F9788E"/>
    <w:rsid w:val="00FA2C6B"/>
    <w:rsid w:val="00FA46C9"/>
    <w:rsid w:val="00FB2196"/>
    <w:rsid w:val="00FC262D"/>
    <w:rsid w:val="00FE4D8D"/>
    <w:rsid w:val="1BD30ABC"/>
    <w:rsid w:val="1BE314AA"/>
    <w:rsid w:val="1ED54A72"/>
    <w:rsid w:val="2C491DD7"/>
    <w:rsid w:val="405950B7"/>
    <w:rsid w:val="58E08C85"/>
    <w:rsid w:val="5FC19C96"/>
    <w:rsid w:val="61BF34FA"/>
    <w:rsid w:val="65BCEB35"/>
    <w:rsid w:val="6EC8A752"/>
    <w:rsid w:val="7789C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;"/>
  <w14:docId w14:val="315C8D34"/>
  <w15:chartTrackingRefBased/>
  <w15:docId w15:val="{F52DDF07-7FF7-2A46-B20D-3CCC79E7E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caption" w:locked="1" w:semiHidden="1" w:unhideWhenUsed="1" w:qFormat="1"/>
    <w:lsdException w:name="footnote reference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rFonts w:ascii="Arial Black" w:eastAsia="Times New Roman" w:hAnsi="Arial Black"/>
      <w:b/>
      <w:color w:val="000000"/>
      <w:sz w:val="6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locked/>
    <w:rsid w:val="003729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locked/>
    <w:rsid w:val="003729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 w:val="0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semiHidden/>
    <w:rsid w:val="002870CE"/>
    <w:rPr>
      <w:rFonts w:cs="Times New Roman"/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rsid w:val="000155CA"/>
    <w:rPr>
      <w:sz w:val="24"/>
    </w:rPr>
  </w:style>
  <w:style w:type="character" w:customStyle="1" w:styleId="TestonotaapidipaginaCarattere">
    <w:name w:val="Testo nota a piè di pagina Carattere"/>
    <w:link w:val="Testonotaapidipagina"/>
    <w:uiPriority w:val="99"/>
    <w:locked/>
    <w:rsid w:val="000155CA"/>
    <w:rPr>
      <w:rFonts w:ascii="Arial Black" w:hAnsi="Arial Black" w:cs="Times New Roman"/>
      <w:b/>
      <w:color w:val="000000"/>
      <w:sz w:val="24"/>
      <w:szCs w:val="24"/>
      <w:lang w:val="x-none" w:eastAsia="en-US"/>
    </w:rPr>
  </w:style>
  <w:style w:type="character" w:styleId="Rimandonotaapidipagina">
    <w:name w:val="footnote reference"/>
    <w:uiPriority w:val="99"/>
    <w:semiHidden/>
    <w:rsid w:val="000155CA"/>
    <w:rPr>
      <w:rFonts w:cs="Times New Roman"/>
      <w:vertAlign w:val="superscript"/>
    </w:rPr>
  </w:style>
  <w:style w:type="paragraph" w:styleId="Intestazione">
    <w:name w:val="header"/>
    <w:basedOn w:val="Normale"/>
    <w:link w:val="IntestazioneCarattere"/>
    <w:rsid w:val="000155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locked/>
    <w:rsid w:val="000155CA"/>
    <w:rPr>
      <w:rFonts w:ascii="Arial Black" w:hAnsi="Arial Black" w:cs="Times New Roman"/>
      <w:b/>
      <w:color w:val="000000"/>
      <w:sz w:val="24"/>
      <w:szCs w:val="24"/>
      <w:lang w:val="x-none" w:eastAsia="en-US"/>
    </w:rPr>
  </w:style>
  <w:style w:type="paragraph" w:styleId="Pidipagina">
    <w:name w:val="footer"/>
    <w:basedOn w:val="Normale"/>
    <w:link w:val="PidipaginaCarattere"/>
    <w:semiHidden/>
    <w:rsid w:val="000155C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semiHidden/>
    <w:locked/>
    <w:rsid w:val="000155CA"/>
    <w:rPr>
      <w:rFonts w:ascii="Arial Black" w:hAnsi="Arial Black" w:cs="Times New Roman"/>
      <w:b/>
      <w:color w:val="000000"/>
      <w:sz w:val="24"/>
      <w:szCs w:val="24"/>
      <w:lang w:val="x-none" w:eastAsia="en-US"/>
    </w:rPr>
  </w:style>
  <w:style w:type="paragraph" w:customStyle="1" w:styleId="Nessunaspaziatura1">
    <w:name w:val="Nessuna spaziatura1"/>
    <w:link w:val="NoSpacingChar"/>
    <w:rsid w:val="0042266A"/>
    <w:pPr>
      <w:spacing w:line="360" w:lineRule="auto"/>
    </w:pPr>
    <w:rPr>
      <w:sz w:val="22"/>
      <w:szCs w:val="22"/>
    </w:rPr>
  </w:style>
  <w:style w:type="character" w:customStyle="1" w:styleId="NoSpacingChar">
    <w:name w:val="No Spacing Char"/>
    <w:link w:val="Nessunaspaziatura1"/>
    <w:locked/>
    <w:rsid w:val="0042266A"/>
    <w:rPr>
      <w:rFonts w:ascii="Cambria" w:hAnsi="Cambria" w:cs="Times New Roman"/>
      <w:sz w:val="22"/>
      <w:szCs w:val="22"/>
      <w:lang w:val="it-IT" w:eastAsia="it-IT" w:bidi="ar-SA"/>
    </w:rPr>
  </w:style>
  <w:style w:type="character" w:styleId="Collegamentovisitato">
    <w:name w:val="FollowedHyperlink"/>
    <w:semiHidden/>
    <w:rsid w:val="007C50C9"/>
    <w:rPr>
      <w:rFonts w:cs="Times New Roman"/>
      <w:color w:val="800080"/>
      <w:u w:val="single"/>
    </w:rPr>
  </w:style>
  <w:style w:type="paragraph" w:styleId="Testofumetto">
    <w:name w:val="Balloon Text"/>
    <w:basedOn w:val="Normale"/>
    <w:link w:val="TestofumettoCarattere"/>
    <w:rsid w:val="004C1A2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4C1A20"/>
    <w:rPr>
      <w:rFonts w:ascii="Tahoma" w:eastAsia="Times New Roman" w:hAnsi="Tahoma" w:cs="Tahoma"/>
      <w:b/>
      <w:color w:val="000000"/>
      <w:sz w:val="16"/>
      <w:szCs w:val="16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7293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7293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Paragrafoelenco">
    <w:name w:val="List Paragraph"/>
    <w:basedOn w:val="Normale"/>
    <w:uiPriority w:val="34"/>
    <w:qFormat/>
    <w:rsid w:val="0037293B"/>
    <w:pPr>
      <w:ind w:left="720"/>
      <w:contextualSpacing/>
    </w:pPr>
    <w:rPr>
      <w:rFonts w:asciiTheme="minorHAnsi" w:eastAsiaTheme="minorHAnsi" w:hAnsiTheme="minorHAnsi" w:cstheme="minorBidi"/>
      <w:b w:val="0"/>
      <w:color w:val="auto"/>
      <w:sz w:val="22"/>
      <w:szCs w:val="22"/>
    </w:rPr>
  </w:style>
  <w:style w:type="table" w:styleId="Grigliatabella">
    <w:name w:val="Table Grid"/>
    <w:basedOn w:val="Tabellanormale"/>
    <w:uiPriority w:val="39"/>
    <w:locked/>
    <w:rsid w:val="0037293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6014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2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didattica.polito.it/guida/2024/it/tirocinio_ingegneria?cds=42&amp;sdu=32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didattica.polito.it/bacheca/gen/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6</Pages>
  <Words>1807</Words>
  <Characters>10306</Characters>
  <Application>Microsoft Office Word</Application>
  <DocSecurity>0</DocSecurity>
  <Lines>85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Resta da stabilire dove iniziare il testo (paragrafo, font, corpo, ecc</vt:lpstr>
    </vt:vector>
  </TitlesOfParts>
  <Company>Politecnico di Torino</Company>
  <LinksUpToDate>false</LinksUpToDate>
  <CharactersWithSpaces>12089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Resta da stabilire dove iniziare il testo (paragrafo, font, corpo, ecc</dc:title>
  <dc:subject/>
  <dc:creator>Domenico Augusto Francesco Maisano</dc:creator>
  <cp:keywords/>
  <cp:lastModifiedBy>Domenico Augusto Francesco  Maisano</cp:lastModifiedBy>
  <cp:revision>15</cp:revision>
  <cp:lastPrinted>2016-10-03T08:15:00Z</cp:lastPrinted>
  <dcterms:created xsi:type="dcterms:W3CDTF">2023-01-21T19:17:00Z</dcterms:created>
  <dcterms:modified xsi:type="dcterms:W3CDTF">2024-02-22T19:26:00Z</dcterms:modified>
</cp:coreProperties>
</file>